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F45268">
        <w:rPr>
          <w:rFonts w:eastAsia="Times New Roman" w:cs="Times New Roman"/>
          <w:color w:val="000000"/>
          <w:szCs w:val="28"/>
          <w:lang w:eastAsia="ru-RU"/>
        </w:rPr>
        <w:t>Контрольно</w:t>
      </w:r>
      <w:proofErr w:type="spellEnd"/>
      <w:r w:rsidRPr="00F45268">
        <w:rPr>
          <w:rFonts w:eastAsia="Times New Roman" w:cs="Times New Roman"/>
          <w:color w:val="000000"/>
          <w:szCs w:val="28"/>
          <w:lang w:eastAsia="ru-RU"/>
        </w:rPr>
        <w:t xml:space="preserve"> – измерительные материалы</w:t>
      </w: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Cs w:val="28"/>
          <w:lang w:eastAsia="ru-RU"/>
        </w:rPr>
        <w:t>для промежуточной аттестации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Учебный год: 2023-2024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Класс: 8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Предмет:   </w:t>
      </w:r>
      <w:proofErr w:type="gramEnd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История России. Всеобщая история.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Никонорова</w:t>
      </w:r>
      <w:proofErr w:type="spellEnd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Т.В.</w:t>
      </w: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Назначение работы: 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оценить уровень общеобразовательной подготовки по предмету «История России. Всеобщая история» обучающихся 8 класса, выявить темы, вопросы содержания образования, вызывающие наибольшие трудности.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Характеристика структуры и содержания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 контрольно-измерительных материалов для проведения итогового контроля знаний учащихся по предмету «История России. Всеобщая история».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Работа включает </w:t>
      </w: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24 задания 1 части и 6 заданий второй части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24 заданий с выбором ответа.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4 задания повышенного уровня сложности с выбором нескольких ответом и 2 задание с кратким ответом.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Содержание работы определялось в соответствии с целями обучения за курс 8 класса «История России. Всеобщая история».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           Предлагаемые </w:t>
      </w:r>
      <w:proofErr w:type="gramStart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тесты  представляют</w:t>
      </w:r>
      <w:proofErr w:type="gramEnd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собой  проверку не только знаний, но умений и навыков учащихся, носят  развивающий  характер.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Время выполнения работы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 – 40 минут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Критерии  оценивания</w:t>
      </w:r>
      <w:proofErr w:type="gramEnd"/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и заданий в работе.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За верное выполнение каждого задания 1-24 выставляется по 1 баллу. Если указаны два и более ответов (в том числе и правильный), неверный ответ или ответ отсутствует - 0 балов.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 За верное выполнение заданий 2 части выставляется 2 балла.</w:t>
      </w:r>
    </w:p>
    <w:tbl>
      <w:tblPr>
        <w:tblpPr w:leftFromText="180" w:rightFromText="180" w:vertAnchor="text" w:horzAnchor="margin" w:tblpXSpec="center" w:tblpY="96"/>
        <w:tblW w:w="10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9355"/>
      </w:tblGrid>
      <w:tr w:rsidR="00F45268" w:rsidRPr="00F45268" w:rsidTr="009A7433">
        <w:trPr>
          <w:trHeight w:val="276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616" w:right="608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320" w:right="1316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требования к уровню подготовки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        определять        </w:t>
            </w:r>
            <w:proofErr w:type="gramStart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понятия,   </w:t>
            </w:r>
            <w:proofErr w:type="gramEnd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создавать        обобщения,        устанавливать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аналогии, </w:t>
            </w:r>
            <w:proofErr w:type="gramStart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классифицировать,   </w:t>
            </w:r>
            <w:proofErr w:type="gramEnd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самостоятельно   выбирать   основания   и</w:t>
            </w:r>
          </w:p>
        </w:tc>
      </w:tr>
      <w:tr w:rsidR="00F45268" w:rsidRPr="00F45268" w:rsidTr="009A7433">
        <w:trPr>
          <w:trHeight w:val="274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критерии для классификации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рассуждение, умозаключение (индуктивное, дедуктивное и по аналогии)</w:t>
            </w:r>
          </w:p>
        </w:tc>
      </w:tr>
      <w:tr w:rsidR="00F45268" w:rsidRPr="00F45268" w:rsidTr="009A7433">
        <w:trPr>
          <w:trHeight w:val="274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делать выводы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модели и схемы для решения учебных и познавательных задач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задачей        </w:t>
            </w:r>
            <w:proofErr w:type="gramStart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коммуникации;   </w:t>
            </w:r>
            <w:proofErr w:type="gramEnd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владение        устной        и        письменной        речью,</w:t>
            </w:r>
          </w:p>
        </w:tc>
      </w:tr>
      <w:tr w:rsidR="00F45268" w:rsidRPr="00F45268" w:rsidTr="009A7433">
        <w:trPr>
          <w:trHeight w:val="274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монологической контекстной речью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       оценивать        правильность        выполнения        учебной        задачи,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собственные возможности ее решения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Владение        основами        </w:t>
            </w:r>
            <w:proofErr w:type="gramStart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самоконтроля,   </w:t>
            </w:r>
            <w:proofErr w:type="gramEnd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самооценки,        принятия        решений        и</w:t>
            </w:r>
          </w:p>
        </w:tc>
      </w:tr>
      <w:tr w:rsidR="00F45268" w:rsidRPr="00F45268" w:rsidTr="009A7433">
        <w:trPr>
          <w:trHeight w:val="274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осуществления осознанного выбора в учебной и познавательной деятельности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Овладение базовыми историческими знаниями, а также представлениями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закономерностях развития человеческого общества в социальной,</w:t>
            </w:r>
          </w:p>
        </w:tc>
      </w:tr>
      <w:tr w:rsidR="00F45268" w:rsidRPr="00F45268" w:rsidTr="009A7433">
        <w:trPr>
          <w:trHeight w:val="274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экономической, политической, научной и культурной сферах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Умения искать, анализировать, сопоставлять и оценивать содержащуюся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различных источниках информацию о событиях и явлениях прошлого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настоящего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        определять        и        аргументировать        свое        отношение        к</w:t>
            </w:r>
          </w:p>
        </w:tc>
      </w:tr>
      <w:tr w:rsidR="00F45268" w:rsidRPr="00F45268" w:rsidTr="009A7433">
        <w:trPr>
          <w:trHeight w:val="276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содержащейся        в различных        источниках        информации        о        событиях        и</w:t>
            </w:r>
          </w:p>
        </w:tc>
      </w:tr>
      <w:tr w:rsidR="00F45268" w:rsidRPr="00F45268" w:rsidTr="009A7433">
        <w:trPr>
          <w:trHeight w:val="274"/>
        </w:trPr>
        <w:tc>
          <w:tcPr>
            <w:tcW w:w="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явлениях прошлого и настоящего</w:t>
            </w:r>
          </w:p>
        </w:tc>
      </w:tr>
    </w:tbl>
    <w:p w:rsidR="00F45268" w:rsidRPr="00F45268" w:rsidRDefault="00F45268" w:rsidP="00F45268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0281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9288"/>
      </w:tblGrid>
      <w:tr w:rsidR="00F45268" w:rsidRPr="00F45268" w:rsidTr="009A7433">
        <w:trPr>
          <w:trHeight w:val="57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применять исторические   знания для осмысления сущности</w:t>
            </w:r>
          </w:p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общественных явлений</w:t>
            </w:r>
          </w:p>
        </w:tc>
      </w:tr>
      <w:tr w:rsidR="00F45268" w:rsidRPr="00F45268" w:rsidTr="009A7433">
        <w:trPr>
          <w:trHeight w:val="572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Владение опытом историко-культурного, цивилизационного подхода к</w:t>
            </w:r>
          </w:p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оценке социальных явлений, современных глобальных процессов</w:t>
            </w:r>
          </w:p>
        </w:tc>
      </w:tr>
      <w:tr w:rsidR="00F45268" w:rsidRPr="00F45268" w:rsidTr="009A7433">
        <w:trPr>
          <w:trHeight w:val="57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262" w:right="25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основ гражданской, </w:t>
            </w:r>
            <w:proofErr w:type="spellStart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социальной,</w:t>
            </w:r>
          </w:p>
          <w:p w:rsidR="00F45268" w:rsidRPr="00F45268" w:rsidRDefault="00F45268" w:rsidP="00F45268">
            <w:pPr>
              <w:spacing w:after="0"/>
              <w:ind w:left="10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культурной самоидентификации личности обучающегося</w:t>
            </w:r>
          </w:p>
        </w:tc>
      </w:tr>
    </w:tbl>
    <w:p w:rsidR="00F45268" w:rsidRPr="00F45268" w:rsidRDefault="00F45268" w:rsidP="00F45268">
      <w:pPr>
        <w:pBdr>
          <w:bottom w:val="single" w:sz="6" w:space="3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</w:pPr>
    </w:p>
    <w:p w:rsidR="00F45268" w:rsidRPr="00F45268" w:rsidRDefault="00F45268" w:rsidP="00F45268">
      <w:pPr>
        <w:pBdr>
          <w:bottom w:val="single" w:sz="6" w:space="3" w:color="D6DDB9"/>
        </w:pBdr>
        <w:shd w:val="clear" w:color="auto" w:fill="FFFFFF"/>
        <w:spacing w:before="120" w:after="120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Cs w:val="28"/>
          <w:lang w:eastAsia="ru-RU"/>
        </w:rPr>
      </w:pPr>
      <w:r w:rsidRPr="00F45268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>Ответы</w:t>
      </w:r>
    </w:p>
    <w:tbl>
      <w:tblPr>
        <w:tblW w:w="42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2617"/>
      </w:tblGrid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268" w:rsidRPr="00F45268" w:rsidTr="009A7433">
        <w:trPr>
          <w:trHeight w:val="384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4526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Князь Г.А. Потемкин</w:t>
            </w:r>
          </w:p>
        </w:tc>
      </w:tr>
      <w:tr w:rsidR="008F4DD8" w:rsidRPr="00F45268" w:rsidTr="009A7433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8" w:rsidRPr="00F45268" w:rsidRDefault="008F4DD8" w:rsidP="00F4526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8" w:rsidRPr="00F45268" w:rsidRDefault="008F4DD8" w:rsidP="00F4526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5268" w:rsidRPr="00F45268" w:rsidRDefault="00F45268" w:rsidP="00F45268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661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418"/>
        <w:gridCol w:w="1701"/>
        <w:gridCol w:w="1417"/>
        <w:gridCol w:w="851"/>
      </w:tblGrid>
      <w:tr w:rsidR="00F45268" w:rsidRPr="00F45268" w:rsidTr="009A7433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F45268" w:rsidRPr="00F45268" w:rsidTr="009A7433">
        <w:trPr>
          <w:trHeight w:val="37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68" w:rsidRPr="00F45268" w:rsidRDefault="00F45268" w:rsidP="00F4526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0-13</w:t>
            </w:r>
          </w:p>
        </w:tc>
      </w:tr>
    </w:tbl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Промежуточная аттестация по предмету</w:t>
      </w:r>
      <w:r w:rsidRPr="00F4526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F45268">
        <w:rPr>
          <w:rFonts w:eastAsia="Times New Roman" w:cs="Times New Roman"/>
          <w:b/>
          <w:color w:val="000000"/>
          <w:sz w:val="24"/>
          <w:szCs w:val="24"/>
          <w:lang w:eastAsia="ru-RU"/>
        </w:rPr>
        <w:t>История</w:t>
      </w: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 2023-2024 учебный год 8 класса</w:t>
      </w: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1. В период царствования Петра I появились: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земства; 2)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коллегии</w:t>
      </w: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;</w:t>
      </w:r>
      <w:proofErr w:type="gramEnd"/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3) приказы ; 4) министерства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2. По указу о единонаследии: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дворянам поместья предоставлялись на условиях несения службы;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2) боярские вотчины не могли дробиться при наследовании;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3) дворянские поместья оказывались в более привилегированном положении, чем вотчины бояр;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4) поместья дворян приравнивались к боярским вотчинам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3. Главная официальная цель Великого посольства 1697-1698 гг.: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укрепление связей с западными странами;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2) поиск союзников для борьбы с Швецией;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3) создание антитурецкого союза европейских государств;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4) заключение торговых соглашений со странами Западной Европы.</w:t>
      </w:r>
    </w:p>
    <w:p w:rsidR="00F45268" w:rsidRPr="00F45268" w:rsidRDefault="00F45268" w:rsidP="00F45268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4. Прочтите отрывок из указа Петра I и укажите, где произошло сражение, о котором идёт речь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«Сия у нас победа может первая назваться, понеже над регулярным войском никогда такой не бывало, к тому ж ещё гораздо меньшим числом будучи пред неприятелем, и поистине оная виною всех благополучных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последований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России, понеже тут первая проба солдатская была и людей, конечно, ободрила, и «матерью Полтавской баталии» названа как одобрением людей, так и временем».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br/>
        <w:t>1) при Гросс-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Егерсдорфе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2) у деревни Лесной 3) при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Цорндорфе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4) у острова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Гренгам</w:t>
      </w:r>
      <w:proofErr w:type="spellEnd"/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5. Важнейший итог Полтавской битвы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1) перелом в ходе войны в пользу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России;   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      2) распад Северного союза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3) потеря русскими войсками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Нарвы;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             4) отказ Карла XII от похода на Москву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6. В годы правления Петра I произошло восстание под предводительством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И. И. </w:t>
      </w:r>
      <w:proofErr w:type="spellStart"/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2) К. А. Булавина; 3) Т. Костюшко ; 4) С. Т. Разина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7. Как часто называют период засилья иностранцев при дворе Анны Иоанновны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"Годы бедствия"; 2) "</w:t>
      </w:r>
      <w:proofErr w:type="spellStart"/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3) "Бироновщина"; 4) "Смутное время"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8. Меркантилизм – это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политика, направленная на стимулирование производства отечественной продукции;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2) политика, направленная на стимулирование ввоза в страну иностранных товаров;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3) политика, направленная на строительство городов.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9. Как называлось открытое в 1764 г. в Петербурге учебное заведение для девушек дворянского происхождения?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Петербургский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университет;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        2) Смольный институт;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3) Царскосельский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лицей;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               4) Гатчинский колледж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10. «Эпохой просвещенного абсолютизма» историки называют царствование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Павла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I;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    2) Елизаветы Петровны;     3) Алексея Михайловича;   4) Екатерины II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11. Знаменитое пособие с правилами хорошего тона называлось: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«Домострой»; 2) «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Часословец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»; 3) «Книга о скудости и богатстве»; 4) «Юности честное зерцало»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12.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Определите событие, которое произошло раньше других.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Крестьянская война под предводительством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Е.И.Пугачева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2) Великое посольство, направленное Петром I в Западную Европу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3) Семилетняя война                  4) Северная война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13. В ходе какой войны русские войска взяли Берлин?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Семилетней ;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 2) Северной; 3) Ливонской ;  4) Русско-турецкой войны 1768—1774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гг</w:t>
      </w:r>
      <w:proofErr w:type="spellEnd"/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14.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 каком году была проведена губернская реформа, согласно которой вместо 15 было создано 50 губерний и введена двухуровневая система административно-территориального устройства?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1762 г.; 2) 1764 г.; 3) 1767 г.; 4) 1775 г.;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15.В середине XVIII века Россия принимала участие </w:t>
      </w:r>
      <w:proofErr w:type="gramStart"/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 войне</w:t>
      </w:r>
      <w:proofErr w:type="gramEnd"/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вошедшей в историю как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Семилетняя; 2) Северная; 3) Отечественная; 4) Крымская.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16. Золотым веком русского дворянства называли царствование: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Петра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I ;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2) Анны Иоанновны; 3) Екатерины II; 4) Екатерины I.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17. Какое название в XVIII в. получила комиссия, созванная Екатериной II для составления нового свода законов?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Негласный комитет; 2) Избранная рад; 3) Уложенная комиссия; 4) Конференция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18. В результате Северной войны Россия получила: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выход в Балтийское море; 2) Новгородские земли;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3)Смоленские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земли; 4)Финляндию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19. Каким образом Екатерина II пришла к власти?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по наследству после смерти своего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отца;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   2) в результате дворцового переворота;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br/>
        <w:t>3) в результате избрания на Земском соборе;     4) по завещанию своего брата.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20. Россия стала называться империей с: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1) 1709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2) 1714г.;   3) 1721г;    4) 1725г.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21. Итоги русско-турецкой войны 1768-1774 гг. подвел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Кючук-Кайнарджийский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договор;  2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) Сан-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Стефанский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договор;</w:t>
      </w: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Ясский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договор;   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                            4) Георгиевский трактат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22. Известный полководец, написавший книгу «Наука побеждать», — это 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1) А.Д. Меншиков; 2) А. В. Суворов; 3) </w:t>
      </w:r>
      <w:proofErr w:type="spellStart"/>
      <w:proofErr w:type="gramStart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П.С.Салтыков</w:t>
      </w:r>
      <w:proofErr w:type="spell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4) П. А. Румянцев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23</w:t>
      </w:r>
      <w:r w:rsidRPr="00F45268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Какое из перечисленных ниже положений стало главным содержанием промышленной революции?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1) замена ручного труда машинным трудом          2) развитие мануфактур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3) развитие фермерского хозяйства                                  4) использование водяных двигателей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а) британское правительство запретило колонистам переселяться на Запад за Аллеганские горы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б) запрет на применение любого языка, кроме английского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в) запрет со стороны Англии на открытие в колониях мануфактур и на производство готовой продукции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г) запрет колониям принимать новых переселенцев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д) отсутствие представительства жителей колоний в английском парламенте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е) запрещение местного самоуправления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Укажите верный </w:t>
      </w:r>
      <w:proofErr w:type="gramStart"/>
      <w:r w:rsidRPr="00F4526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     1) б, г, д            2) а, в, д        3) а, б, е            4) в, д, е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. Декларация независимости США провозгласила: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а) создание независимого государства Соединенных Штатов Америки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б) отмену частной собственности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в) принцип народного суверенитета (власть должна исходить от народа)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г) принцип «чья страна — того и вера»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д) принцип естественного равенства людей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е) принцип «цель оправдывает средства»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Укажите правильный </w:t>
      </w:r>
      <w:proofErr w:type="gramStart"/>
      <w:r w:rsidRPr="00F4526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        1) б, д, е           2) а, в, д           3) а, б, г         4) а, г, е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. Конституция 1791 г. утвердила во Франции: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1) существование абсолютной монархии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2) республику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3) конституционную монархию</w:t>
      </w:r>
    </w:p>
    <w:p w:rsidR="00F45268" w:rsidRPr="00F45268" w:rsidRDefault="00F45268" w:rsidP="00F4526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45268">
        <w:rPr>
          <w:rFonts w:eastAsia="Times New Roman" w:cs="Times New Roman"/>
          <w:color w:val="000000"/>
          <w:sz w:val="24"/>
          <w:szCs w:val="24"/>
          <w:lang w:eastAsia="ru-RU"/>
        </w:rPr>
        <w:t>4) военную диктатуру</w:t>
      </w:r>
    </w:p>
    <w:p w:rsidR="00F45268" w:rsidRPr="00F45268" w:rsidRDefault="00F45268" w:rsidP="00F45268">
      <w:pPr>
        <w:spacing w:line="259" w:lineRule="auto"/>
        <w:rPr>
          <w:rFonts w:ascii="Calibri" w:eastAsia="Calibri" w:hAnsi="Calibri" w:cs="Times New Roman"/>
          <w:sz w:val="2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7C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68"/>
    <w:rsid w:val="006C0B77"/>
    <w:rsid w:val="008242FF"/>
    <w:rsid w:val="00870751"/>
    <w:rsid w:val="008F4DD8"/>
    <w:rsid w:val="00922C48"/>
    <w:rsid w:val="00B915B7"/>
    <w:rsid w:val="00EA59DF"/>
    <w:rsid w:val="00EE4070"/>
    <w:rsid w:val="00F12C76"/>
    <w:rsid w:val="00F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2FC6-C189-4E67-A201-DB69EE74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1441</Words>
  <Characters>8218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2024-04-14T06:49:00Z</dcterms:created>
  <dcterms:modified xsi:type="dcterms:W3CDTF">2024-04-14T08:01:00Z</dcterms:modified>
</cp:coreProperties>
</file>