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hanging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</w:t>
      </w:r>
      <w:r w:rsidR="002A0CFC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059CD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="002A0CFC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E059CD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="002A0CFC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«Русский язык 1-4 классы»</w:t>
      </w:r>
    </w:p>
    <w:p w:rsidR="00E6725F" w:rsidRPr="00C20BE0" w:rsidRDefault="00E6725F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C20BE0" w:rsidRDefault="0097137B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E059CD"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E059CD"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059CD"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A78F3"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FA78F3" w:rsidRPr="00C20BE0" w:rsidRDefault="0097137B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8F3" w:rsidRPr="00C20BE0" w:rsidRDefault="00FA78F3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программы по русскому языку авторов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Горецкого В.Г. 1-4 классы. – М.: Просвещение.2019г.</w:t>
      </w:r>
    </w:p>
    <w:p w:rsidR="00FA78F3" w:rsidRPr="00C20BE0" w:rsidRDefault="00FA78F3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НОО Русский язык (для 1–4 классов образовательных организаций)</w:t>
      </w: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г.-М.:2021г.</w:t>
      </w:r>
    </w:p>
    <w:p w:rsidR="00FA78F3" w:rsidRPr="00C20BE0" w:rsidRDefault="00FA78F3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F3" w:rsidRPr="00C20BE0" w:rsidRDefault="00FA78F3" w:rsidP="00C20BE0">
      <w:pPr>
        <w:spacing w:after="0" w:line="240" w:lineRule="auto"/>
        <w:ind w:left="-567" w:right="-143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C20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8F3" w:rsidRPr="00C20BE0" w:rsidRDefault="00FA78F3" w:rsidP="00C20BE0">
      <w:pPr>
        <w:spacing w:after="160" w:line="240" w:lineRule="auto"/>
        <w:ind w:left="-567" w:right="-143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духовно­нравственных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 w:rsidR="00FA78F3" w:rsidRPr="00C20BE0" w:rsidRDefault="00FA78F3" w:rsidP="00C20BE0">
      <w:pPr>
        <w:spacing w:after="160" w:line="240" w:lineRule="auto"/>
        <w:ind w:left="-567" w:right="-143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чтением, письмом;</w:t>
      </w:r>
    </w:p>
    <w:p w:rsidR="00FA78F3" w:rsidRPr="00C20BE0" w:rsidRDefault="00FA78F3" w:rsidP="00C20BE0">
      <w:pPr>
        <w:spacing w:after="160" w:line="240" w:lineRule="auto"/>
        <w:ind w:left="-567" w:right="-143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57D1" w:rsidRPr="00C20BE0" w:rsidRDefault="00FA78F3" w:rsidP="00C20BE0">
      <w:pPr>
        <w:spacing w:after="160" w:line="240" w:lineRule="auto"/>
        <w:ind w:left="-567" w:right="-143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</w:t>
      </w:r>
      <w:r w:rsidR="000357D1"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7D1" w:rsidRPr="00C20BE0" w:rsidRDefault="00FA78F3" w:rsidP="00C20BE0">
      <w:pPr>
        <w:spacing w:after="160" w:line="240" w:lineRule="auto"/>
        <w:ind w:left="-567" w:right="-143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</w:p>
    <w:p w:rsidR="00FA78F3" w:rsidRPr="00C20BE0" w:rsidRDefault="00FA78F3" w:rsidP="00C20BE0">
      <w:pPr>
        <w:spacing w:after="160" w:line="240" w:lineRule="auto"/>
        <w:ind w:left="-567" w:right="-143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FA78F3" w:rsidRPr="00C20BE0" w:rsidRDefault="00FA78F3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FA78F3" w:rsidRPr="00C20BE0" w:rsidRDefault="00FA78F3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A78F3" w:rsidRPr="00C20BE0" w:rsidRDefault="00FA78F3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A78F3" w:rsidRPr="00C20BE0" w:rsidRDefault="00FA78F3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FA78F3" w:rsidRPr="00C20BE0" w:rsidRDefault="00FA78F3" w:rsidP="00C20BE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F3" w:rsidRPr="00C20BE0" w:rsidRDefault="00FA78F3" w:rsidP="00C20BE0">
      <w:pPr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A78F3" w:rsidRPr="00C20BE0" w:rsidRDefault="00FA78F3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:rsidR="00FA78F3" w:rsidRPr="00C20BE0" w:rsidRDefault="00FA78F3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Горецкий, Н.А. Федосова. Прописи. Ч.1,2,3,4, Москва. Просвещение. 2020</w:t>
      </w:r>
    </w:p>
    <w:p w:rsidR="00FA78F3" w:rsidRPr="00C20BE0" w:rsidRDefault="00FA78F3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по русскому языку для 1 класса Москва. Просвещение </w:t>
      </w:r>
    </w:p>
    <w:p w:rsidR="00FA78F3" w:rsidRPr="00C20BE0" w:rsidRDefault="00FA78F3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«Просвещение»</w:t>
      </w:r>
    </w:p>
    <w:p w:rsidR="00FA78F3" w:rsidRPr="00C20BE0" w:rsidRDefault="00FA78F3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2 класса: в 2-х частях ∕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C20BE0" w:rsidRDefault="00FA78F3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2 класс. Русский язык.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В.П.2-е издание - М.: Просвещение.</w:t>
      </w:r>
    </w:p>
    <w:p w:rsidR="00FA78F3" w:rsidRPr="00C20BE0" w:rsidRDefault="00FA78F3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3 класса: в 2-х частях ∕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C20BE0" w:rsidRDefault="00FA78F3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3 класс. Русский язык.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В.П.2-е издани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Просвещение.</w:t>
      </w:r>
    </w:p>
    <w:p w:rsidR="00FA78F3" w:rsidRPr="00C20BE0" w:rsidRDefault="00FA78F3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4 класса: в 2-х частях ∕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В.П.  –  М.:  Просвещение.  10. Рабочая тетрадь 4 класс.  Русский язык. 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П.2-е издание - М.: Просвещение</w:t>
      </w:r>
    </w:p>
    <w:p w:rsidR="00FA78F3" w:rsidRPr="00C20BE0" w:rsidRDefault="00FA78F3" w:rsidP="00C20BE0">
      <w:pPr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D1" w:rsidRPr="00C20BE0" w:rsidRDefault="00793926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357D1" w:rsidRPr="00C20BE0" w:rsidRDefault="00263468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1</w:t>
      </w:r>
      <w:r w:rsidR="000357D1" w:rsidRPr="00C20BE0">
        <w:rPr>
          <w:rFonts w:ascii="Times New Roman" w:hAnsi="Times New Roman" w:cs="Times New Roman"/>
          <w:sz w:val="24"/>
          <w:szCs w:val="24"/>
        </w:rPr>
        <w:t xml:space="preserve">. содержание учебного предмета </w:t>
      </w:r>
    </w:p>
    <w:p w:rsidR="000357D1" w:rsidRPr="00C20BE0" w:rsidRDefault="00263468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2</w:t>
      </w:r>
      <w:r w:rsidR="000357D1" w:rsidRPr="00C20BE0">
        <w:rPr>
          <w:rFonts w:ascii="Times New Roman" w:hAnsi="Times New Roman" w:cs="Times New Roman"/>
          <w:sz w:val="24"/>
          <w:szCs w:val="24"/>
        </w:rPr>
        <w:t>.</w:t>
      </w:r>
      <w:r w:rsidR="00C14AE9" w:rsidRPr="00C20BE0">
        <w:rPr>
          <w:rFonts w:ascii="Times New Roman" w:hAnsi="Times New Roman" w:cs="Times New Roman"/>
          <w:sz w:val="24"/>
          <w:szCs w:val="24"/>
        </w:rPr>
        <w:t xml:space="preserve"> </w:t>
      </w:r>
      <w:r w:rsidR="000357D1" w:rsidRPr="00C20BE0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0357D1" w:rsidRPr="00C20BE0" w:rsidRDefault="00263468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3</w:t>
      </w:r>
      <w:r w:rsidR="000357D1" w:rsidRPr="00C20BE0">
        <w:rPr>
          <w:rFonts w:ascii="Times New Roman" w:hAnsi="Times New Roman" w:cs="Times New Roman"/>
          <w:sz w:val="24"/>
          <w:szCs w:val="24"/>
        </w:rPr>
        <w:t xml:space="preserve">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C20BE0" w:rsidRDefault="00793926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D2B32" w:rsidRPr="00C20BE0" w:rsidRDefault="00793926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540 ч. В 1 классе — </w:t>
      </w:r>
      <w:r w:rsidR="00C14AE9" w:rsidRPr="00C20BE0">
        <w:rPr>
          <w:rFonts w:ascii="Times New Roman" w:hAnsi="Times New Roman" w:cs="Times New Roman"/>
          <w:sz w:val="24"/>
          <w:szCs w:val="24"/>
        </w:rPr>
        <w:t>165 ч (5 ч в неделю, 33 учебные недели)</w:t>
      </w:r>
      <w:r w:rsidRPr="00C20BE0">
        <w:rPr>
          <w:rFonts w:ascii="Times New Roman" w:hAnsi="Times New Roman" w:cs="Times New Roman"/>
          <w:sz w:val="24"/>
          <w:szCs w:val="24"/>
        </w:rPr>
        <w:t xml:space="preserve">. Во 2—4 классах на уроки русского языка отводится по </w:t>
      </w:r>
      <w:r w:rsidR="00C14AE9" w:rsidRPr="00C20BE0">
        <w:rPr>
          <w:rFonts w:ascii="Times New Roman" w:hAnsi="Times New Roman" w:cs="Times New Roman"/>
          <w:sz w:val="24"/>
          <w:szCs w:val="24"/>
        </w:rPr>
        <w:t>170</w:t>
      </w:r>
      <w:r w:rsidRPr="00C20BE0">
        <w:rPr>
          <w:rFonts w:ascii="Times New Roman" w:hAnsi="Times New Roman" w:cs="Times New Roman"/>
          <w:sz w:val="24"/>
          <w:szCs w:val="24"/>
        </w:rPr>
        <w:t xml:space="preserve"> ч (</w:t>
      </w:r>
      <w:r w:rsidR="00C14AE9" w:rsidRPr="00C20BE0">
        <w:rPr>
          <w:rFonts w:ascii="Times New Roman" w:hAnsi="Times New Roman" w:cs="Times New Roman"/>
          <w:sz w:val="24"/>
          <w:szCs w:val="24"/>
        </w:rPr>
        <w:t>5</w:t>
      </w:r>
      <w:r w:rsidRPr="00C20BE0">
        <w:rPr>
          <w:rFonts w:ascii="Times New Roman" w:hAnsi="Times New Roman" w:cs="Times New Roman"/>
          <w:sz w:val="24"/>
          <w:szCs w:val="24"/>
        </w:rPr>
        <w:t xml:space="preserve"> ч в неделю, 34 учебные недели в каждом классе).</w:t>
      </w:r>
    </w:p>
    <w:p w:rsidR="000357D1" w:rsidRPr="00C20BE0" w:rsidRDefault="000357D1" w:rsidP="00C20BE0">
      <w:pPr>
        <w:spacing w:after="0" w:line="240" w:lineRule="auto"/>
        <w:ind w:left="-567"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3C7C4D" w:rsidRPr="00C20BE0" w:rsidRDefault="003C7C4D" w:rsidP="00C20BE0">
      <w:pPr>
        <w:pStyle w:val="c0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</w:rPr>
      </w:pPr>
      <w:r w:rsidRPr="00C20BE0">
        <w:rPr>
          <w:rStyle w:val="c6"/>
          <w:b/>
          <w:bCs/>
          <w:i/>
          <w:iCs/>
          <w:color w:val="000000"/>
        </w:rPr>
        <w:t>Ведущие формы, методы, технологии обучения</w:t>
      </w:r>
    </w:p>
    <w:p w:rsidR="003C7C4D" w:rsidRPr="00C20BE0" w:rsidRDefault="003C7C4D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3C7C4D" w:rsidRPr="00C20BE0" w:rsidRDefault="003C7C4D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3C7C4D" w:rsidRPr="00C20BE0" w:rsidRDefault="003C7C4D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C14AE9" w:rsidRPr="00C20BE0" w:rsidRDefault="00C14AE9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0BE0" w:rsidRPr="00C20BE0" w:rsidRDefault="00C20BE0" w:rsidP="00C20BE0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7C4D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3C7C4D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«Литературное чтение 1-4 классы»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Закона РФ «Об образовании в Российской Федерации» от 29.12.2012 № 273-ФЗ;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27.09.2021г.).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по литературному чтению 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Климанова, М. В. </w:t>
      </w:r>
      <w:proofErr w:type="spellStart"/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Курс состоит из двух блоков «Литературное чтение. Обучение грамоте» и «Литературное чтение»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блока «Литературное чтение. Обучение грамоте»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решаются следующие </w:t>
      </w:r>
      <w:r w:rsidRPr="00C20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«Литературное чтение»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достижение следующих </w:t>
      </w:r>
      <w:r w:rsidRPr="00C2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</w:t>
      </w:r>
      <w:proofErr w:type="gramEnd"/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C7C4D" w:rsidRPr="00C20BE0" w:rsidRDefault="003C7C4D" w:rsidP="00C20BE0">
      <w:p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20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и природе; формировать эстетическое отношение ребёнка к жизни, приобщая его к чтению художественной литературы;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типами текстов, в том числе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научно-познавательным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C4D" w:rsidRPr="00C20BE0" w:rsidRDefault="003C7C4D" w:rsidP="00C20BE0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№Е" w:hAnsi="Times New Roman" w:cs="Times New Roman"/>
          <w:sz w:val="24"/>
          <w:szCs w:val="24"/>
        </w:rPr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</w:t>
      </w:r>
      <w:r w:rsidRPr="00C20BE0">
        <w:rPr>
          <w:rFonts w:ascii="Times New Roman" w:eastAsia="№Е" w:hAnsi="Times New Roman" w:cs="Times New Roman"/>
          <w:sz w:val="24"/>
          <w:szCs w:val="24"/>
        </w:rPr>
        <w:lastRenderedPageBreak/>
        <w:t xml:space="preserve">деятельности, </w:t>
      </w:r>
      <w:r w:rsidRPr="00C20BE0">
        <w:rPr>
          <w:rFonts w:ascii="Times New Roman" w:eastAsia="Calibri" w:hAnsi="Times New Roman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3C7C4D" w:rsidRPr="00C20BE0" w:rsidRDefault="003C7C4D" w:rsidP="00C20BE0">
      <w:pPr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3C7C4D" w:rsidRPr="00C20BE0" w:rsidRDefault="003C7C4D" w:rsidP="00C20BE0">
      <w:pPr>
        <w:numPr>
          <w:ilvl w:val="0"/>
          <w:numId w:val="10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Азбука. 1 класс</w:t>
      </w:r>
      <w:proofErr w:type="gramStart"/>
      <w:r w:rsidRPr="00C20BE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</w:t>
      </w:r>
      <w:proofErr w:type="gramEnd"/>
      <w:r w:rsidRPr="00C20BE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2-х ч. / Горецкий В.Г., Кирюшкин В.А., Виноградская Л.А. и др.- М.: Просвещение</w:t>
      </w:r>
    </w:p>
    <w:p w:rsidR="003C7C4D" w:rsidRPr="00C20BE0" w:rsidRDefault="003C7C4D" w:rsidP="00C20B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 1 класс</w:t>
      </w:r>
      <w:proofErr w:type="gramStart"/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C20B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C20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</w:t>
      </w:r>
    </w:p>
    <w:p w:rsidR="003C7C4D" w:rsidRPr="00C20BE0" w:rsidRDefault="003C7C4D" w:rsidP="00C20B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 2 класс</w:t>
      </w:r>
      <w:proofErr w:type="gramStart"/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C20B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C20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3C7C4D" w:rsidRPr="00C20BE0" w:rsidRDefault="003C7C4D" w:rsidP="00C20B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 3класс</w:t>
      </w:r>
      <w:proofErr w:type="gramStart"/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C20B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C20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3C7C4D" w:rsidRPr="00C20BE0" w:rsidRDefault="003C7C4D" w:rsidP="00C20BE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 4 класс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ч. / Климанова Л.Ф., Горецкий В.Г., Голованова М.Б. и др. - М. Просвещение, 2020.</w:t>
      </w:r>
    </w:p>
    <w:p w:rsidR="003C7C4D" w:rsidRPr="00C20BE0" w:rsidRDefault="003C7C4D" w:rsidP="00C20BE0">
      <w:pPr>
        <w:spacing w:after="0" w:line="240" w:lineRule="auto"/>
        <w:ind w:left="-567" w:right="-143"/>
        <w:rPr>
          <w:rFonts w:ascii="Times New Roman" w:hAnsi="Times New Roman" w:cs="Times New Roman"/>
          <w:b/>
          <w:i/>
          <w:sz w:val="24"/>
          <w:szCs w:val="24"/>
        </w:rPr>
      </w:pP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1. содержание учебного предмета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C7C4D" w:rsidRPr="00C20BE0" w:rsidRDefault="003C7C4D" w:rsidP="00C20BE0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C4D" w:rsidRPr="00C20BE0" w:rsidRDefault="003C7C4D" w:rsidP="00C20BE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плане.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BE0">
        <w:rPr>
          <w:rFonts w:ascii="Times New Roman" w:hAnsi="Times New Roman" w:cs="Times New Roman"/>
          <w:sz w:val="24"/>
          <w:szCs w:val="24"/>
        </w:rPr>
        <w:t>На изучение предмета «Литературное чтение» в начальной школе выделяется 540 ч. В 1 классе – 132 ч (4 часа в неделю, 33 учебные недели.</w:t>
      </w:r>
      <w:proofErr w:type="gramEnd"/>
      <w:r w:rsidRPr="00C20BE0">
        <w:rPr>
          <w:rFonts w:ascii="Times New Roman" w:hAnsi="Times New Roman" w:cs="Times New Roman"/>
          <w:sz w:val="24"/>
          <w:szCs w:val="24"/>
        </w:rPr>
        <w:t xml:space="preserve"> Во 2 – 4 классах на уроки литературного чтения отводится по 136 (4 ч в неделю, 34 учебные недели). 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9"/>
          <w:b/>
          <w:bCs/>
          <w:color w:val="000000"/>
        </w:rPr>
        <w:t> </w:t>
      </w:r>
      <w:r w:rsidRPr="00C20BE0">
        <w:rPr>
          <w:rStyle w:val="c6"/>
          <w:b/>
          <w:bCs/>
          <w:i/>
          <w:iCs/>
          <w:color w:val="000000"/>
        </w:rPr>
        <w:t>Ведущие формы, методы, технологии обучения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lastRenderedPageBreak/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C20BE0" w:rsidRPr="00C20BE0" w:rsidRDefault="00C20BE0" w:rsidP="00C20BE0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C7C4D" w:rsidRPr="00C20BE0" w:rsidRDefault="003C7C4D" w:rsidP="00C20BE0">
      <w:pPr>
        <w:spacing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4D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3C7C4D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«Литературное чтение на родном языке (русском)  1-4 классы»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на родном языке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(русском)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C4D" w:rsidRPr="00C20BE0" w:rsidRDefault="003C7C4D" w:rsidP="00C20BE0">
      <w:pPr>
        <w:spacing w:after="0" w:line="240" w:lineRule="auto"/>
        <w:ind w:left="-567" w:right="-143" w:firstLine="12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литературному чтению на родном языке (русском) на уровне основного начального общего образования для 1-4 классов общеобразовательных организаций (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27.09.2021г.).</w:t>
      </w:r>
    </w:p>
    <w:p w:rsidR="003C7C4D" w:rsidRPr="00C20BE0" w:rsidRDefault="003C7C4D" w:rsidP="00C20BE0">
      <w:pPr>
        <w:spacing w:after="0" w:line="240" w:lineRule="auto"/>
        <w:ind w:left="-567" w:right="-1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C20BE0" w:rsidRDefault="003C7C4D" w:rsidP="00C20BE0">
      <w:pPr>
        <w:spacing w:after="0" w:line="240" w:lineRule="auto"/>
        <w:ind w:left="-567" w:right="-143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«Литературное чтение на родном языке (русском)» в начальной школе направлено на достижение следующих </w:t>
      </w:r>
      <w:r w:rsidRPr="00C20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целей: 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русской литературе и</w:t>
      </w:r>
      <w:r w:rsidRPr="00C20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как существенной части родной культуры;</w:t>
      </w:r>
      <w:r w:rsidRPr="00C20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исторической преемственности поколений, своей</w:t>
      </w:r>
      <w:r w:rsidRPr="00C20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сохранение русской культуры;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читательских умений.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данных целей предполагает решение следующих задач: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в постоянном чтении для развития личности, для речевого самосовершенствования;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C4D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программе отражается реализация воспитательного потенциала урока 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(русском) языке»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предполагает использование различных видов и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деятельности, ориентированной на целевые приоритеты, связанные с возрастными особенностями обучающихся.</w:t>
      </w:r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3C7C4D" w:rsidRPr="00C20BE0" w:rsidRDefault="003C7C4D" w:rsidP="00C20BE0">
      <w:pPr>
        <w:spacing w:after="0" w:line="240" w:lineRule="auto"/>
        <w:ind w:left="-567" w:right="-1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1. содержание учебного предмета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темы, в том числе с учётом рабочей программы воспитания и</w:t>
      </w:r>
      <w:r w:rsidRPr="00C20B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20BE0">
        <w:rPr>
          <w:rFonts w:ascii="Times New Roman" w:hAnsi="Times New Roman" w:cs="Times New Roman"/>
          <w:sz w:val="24"/>
          <w:szCs w:val="24"/>
        </w:rPr>
        <w:t xml:space="preserve">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Программа по литературному чтению на родном (русском) рассчитана на  учебную нагрузку в 1 - 4 классах в объёме 67 часов за весь курс (1 класс- 16 часов, 2 класс – 17 часов, 3 класс – 17 часов, 4 класс – 17часов).</w:t>
      </w:r>
    </w:p>
    <w:p w:rsidR="00C20BE0" w:rsidRPr="00C20BE0" w:rsidRDefault="00C20BE0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</w:rPr>
      </w:pPr>
      <w:r w:rsidRPr="00C20BE0">
        <w:rPr>
          <w:rStyle w:val="c6"/>
          <w:b/>
          <w:bCs/>
          <w:i/>
          <w:iCs/>
          <w:color w:val="000000"/>
        </w:rPr>
        <w:t>Ведущие формы, методы, технологии обучения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C20BE0" w:rsidRPr="00C20BE0" w:rsidRDefault="00C20BE0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0BE0" w:rsidRPr="00C20BE0" w:rsidRDefault="00C20BE0" w:rsidP="00C20BE0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20BE0" w:rsidRPr="003C7C4D" w:rsidRDefault="00C20BE0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7C4D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</w:t>
      </w:r>
      <w:r w:rsidR="003C7C4D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 программе «Родной язык (русский) 1-4 классы»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родному языку (русскому)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образовательного стандарта начального общего образования»,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C4D" w:rsidRPr="00C20BE0" w:rsidRDefault="003C7C4D" w:rsidP="00C20BE0">
      <w:pPr>
        <w:pStyle w:val="a4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по учебному предмету «Родной (русский) язык» для образовательных организаций, реализующих программы начального общего образования авторов О.М. Александровой, М.И. Кузнецовой, Л.В. </w:t>
      </w:r>
      <w:proofErr w:type="spellStart"/>
      <w:r w:rsidRPr="00C20BE0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C20BE0">
        <w:rPr>
          <w:rFonts w:ascii="Times New Roman" w:hAnsi="Times New Roman" w:cs="Times New Roman"/>
          <w:sz w:val="24"/>
          <w:szCs w:val="24"/>
        </w:rPr>
        <w:t>, В.Ю. Романовой, Л.А. Рябининой, О.В. Соколовой. М.: Просвещение.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C4D" w:rsidRPr="00C20BE0" w:rsidRDefault="003C7C4D" w:rsidP="00C20BE0">
      <w:pPr>
        <w:spacing w:after="0" w:line="240" w:lineRule="auto"/>
        <w:ind w:left="-567" w:right="-143"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Изучение предмета </w:t>
      </w: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«Родной (русский) язык» </w:t>
      </w:r>
      <w:r w:rsidRPr="00C20B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начальной школе направлено на достижение следующих </w:t>
      </w:r>
      <w:r w:rsidRPr="00C20BE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осознание русского языка как одной из главных духовно-нравственных ценностей русского народа; </w:t>
      </w:r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C7C4D" w:rsidRPr="00C20BE0" w:rsidRDefault="003C7C4D" w:rsidP="00C20BE0">
      <w:pPr>
        <w:spacing w:after="0" w:line="240" w:lineRule="auto"/>
        <w:ind w:left="-567" w:right="-143"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программе отражается реализация воспитательного потенциала урока родного (русского) языка,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3C7C4D" w:rsidRPr="00C20BE0" w:rsidRDefault="003C7C4D" w:rsidP="00C20BE0">
      <w:pPr>
        <w:numPr>
          <w:ilvl w:val="0"/>
          <w:numId w:val="3"/>
        </w:numPr>
        <w:spacing w:after="16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C20BE0" w:rsidRDefault="003C7C4D" w:rsidP="00C20BE0">
      <w:pPr>
        <w:spacing w:after="0" w:line="240" w:lineRule="auto"/>
        <w:ind w:left="-567" w:right="-143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Учебная программа реализуется с помощью предметной линии учебников: Русский родной язык. 1-4 класс: учебное пособие для общеобразовательных организаций / О.М. Александрова и др. М.: Просвещение.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1. содержание учебного предмета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На изучение родного (русского) языка в начальной школе отводится 68 часов за весь курс. В 1 классе – 17 часов, во 2 классе – 17 часов, в 3 классе – 17 часов, в 4 классе – 17 часов</w:t>
      </w:r>
    </w:p>
    <w:p w:rsidR="00C20BE0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</w:rPr>
      </w:pPr>
      <w:r w:rsidRPr="00C20BE0">
        <w:rPr>
          <w:rStyle w:val="c6"/>
          <w:b/>
          <w:bCs/>
          <w:i/>
          <w:iCs/>
          <w:color w:val="000000"/>
        </w:rPr>
        <w:t>Ведущие формы, методы, технологии обучения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C20BE0" w:rsidRPr="00C20BE0" w:rsidRDefault="00C20BE0" w:rsidP="00C20BE0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20BE0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C4D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</w:t>
      </w:r>
      <w:r w:rsidR="003C7C4D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«Математика 1-4 классы»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по математике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М. И. Моро, Ю. М. Колягина, М. А. Бантовой, Г. В. Бельтюковой, С. И. Волковой, С. В. Степановой «Математика» сборник «Примерные рабочие программы «Школа России». 1-4 класс. </w:t>
      </w:r>
    </w:p>
    <w:p w:rsidR="003C7C4D" w:rsidRPr="00C20BE0" w:rsidRDefault="003C7C4D" w:rsidP="00C20BE0">
      <w:pPr>
        <w:spacing w:after="0" w:line="240" w:lineRule="auto"/>
        <w:ind w:left="-567" w:right="-14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C20BE0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3C7C4D" w:rsidRPr="00C20BE0" w:rsidRDefault="003C7C4D" w:rsidP="00C20BE0">
      <w:pPr>
        <w:numPr>
          <w:ilvl w:val="0"/>
          <w:numId w:val="14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школьников.</w:t>
      </w:r>
    </w:p>
    <w:p w:rsidR="003C7C4D" w:rsidRPr="00C20BE0" w:rsidRDefault="003C7C4D" w:rsidP="00C20BE0">
      <w:pPr>
        <w:numPr>
          <w:ilvl w:val="0"/>
          <w:numId w:val="14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3C7C4D" w:rsidRPr="00C20BE0" w:rsidRDefault="003C7C4D" w:rsidP="00C20BE0">
      <w:pPr>
        <w:numPr>
          <w:ilvl w:val="0"/>
          <w:numId w:val="14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3C7C4D" w:rsidRPr="00C20BE0" w:rsidRDefault="003C7C4D" w:rsidP="00C20BE0">
      <w:pPr>
        <w:spacing w:after="0" w:line="240" w:lineRule="auto"/>
        <w:ind w:left="-567" w:right="-14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C20BE0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C20BE0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воображения;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развитие математической речи;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способностей;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формирование критичности мышления;</w:t>
      </w:r>
    </w:p>
    <w:p w:rsidR="003C7C4D" w:rsidRPr="00C20BE0" w:rsidRDefault="003C7C4D" w:rsidP="00C20BE0">
      <w:pPr>
        <w:numPr>
          <w:ilvl w:val="0"/>
          <w:numId w:val="11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3C7C4D" w:rsidRPr="00C20BE0" w:rsidRDefault="003C7C4D" w:rsidP="00C20BE0">
      <w:pPr>
        <w:spacing w:after="0" w:line="240" w:lineRule="auto"/>
        <w:ind w:left="-567" w:right="-14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C7C4D" w:rsidRPr="00C20BE0" w:rsidRDefault="003C7C4D" w:rsidP="00C20BE0">
      <w:pPr>
        <w:spacing w:after="0" w:line="240" w:lineRule="auto"/>
        <w:ind w:left="-567" w:right="-14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3C7C4D" w:rsidRPr="00C20BE0" w:rsidRDefault="003C7C4D" w:rsidP="00C20BE0">
      <w:pPr>
        <w:numPr>
          <w:ilvl w:val="0"/>
          <w:numId w:val="12"/>
        </w:num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3C7C4D" w:rsidRPr="00C20BE0" w:rsidRDefault="003C7C4D" w:rsidP="00C20BE0">
      <w:pPr>
        <w:numPr>
          <w:ilvl w:val="0"/>
          <w:numId w:val="12"/>
        </w:num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7C4D" w:rsidRPr="00C20BE0" w:rsidRDefault="003C7C4D" w:rsidP="00C20BE0">
      <w:pPr>
        <w:numPr>
          <w:ilvl w:val="0"/>
          <w:numId w:val="12"/>
        </w:num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3C7C4D" w:rsidRPr="00C20BE0" w:rsidRDefault="003C7C4D" w:rsidP="00C20BE0">
      <w:pPr>
        <w:numPr>
          <w:ilvl w:val="0"/>
          <w:numId w:val="12"/>
        </w:num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используется следующий учебно-методический</w:t>
      </w:r>
      <w:r w:rsidRPr="00C20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 «Школа России»:</w:t>
      </w:r>
    </w:p>
    <w:p w:rsidR="003C7C4D" w:rsidRPr="00C20BE0" w:rsidRDefault="003C7C4D" w:rsidP="00C20BE0">
      <w:pPr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:rsidR="003C7C4D" w:rsidRPr="00C20BE0" w:rsidRDefault="003C7C4D" w:rsidP="00C20BE0">
      <w:pPr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 w:rsidR="003C7C4D" w:rsidRPr="00C20BE0" w:rsidRDefault="003C7C4D" w:rsidP="00C20BE0">
      <w:pPr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1 класс </w:t>
      </w:r>
      <w:r w:rsidRPr="00C20BE0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3C7C4D" w:rsidRPr="00C20BE0" w:rsidRDefault="003C7C4D" w:rsidP="00C20BE0">
      <w:pPr>
        <w:widowControl w:val="0"/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>Математика 2 класс Учебник для общеобразовательных организаций в 2 частях М. И. Моро и др.;</w:t>
      </w:r>
    </w:p>
    <w:p w:rsidR="003C7C4D" w:rsidRPr="00C20BE0" w:rsidRDefault="003C7C4D" w:rsidP="00C20BE0">
      <w:pPr>
        <w:widowControl w:val="0"/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>Математика Рабочая тетрадь 2 класс Учебное пособие для общеобразовательных организаций в 2 частях М. И. Моро, С. И. Волкова.</w:t>
      </w:r>
    </w:p>
    <w:p w:rsidR="003C7C4D" w:rsidRPr="00C20BE0" w:rsidRDefault="003C7C4D" w:rsidP="00C20BE0">
      <w:pPr>
        <w:widowControl w:val="0"/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2 класс </w:t>
      </w:r>
      <w:r w:rsidRPr="00C20BE0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3C7C4D" w:rsidRPr="00C20BE0" w:rsidRDefault="003C7C4D" w:rsidP="00C20BE0">
      <w:pPr>
        <w:widowControl w:val="0"/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 w:rsidR="003C7C4D" w:rsidRPr="00C20BE0" w:rsidRDefault="003C7C4D" w:rsidP="00C20BE0">
      <w:pPr>
        <w:widowControl w:val="0"/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Математика 3 класс Учебное пособие для общеобразовательных организаций в 2 </w:t>
      </w:r>
      <w:r w:rsidRPr="00C20BE0">
        <w:rPr>
          <w:rFonts w:ascii="Times New Roman" w:eastAsia="Times New Roman" w:hAnsi="Times New Roman" w:cs="Times New Roman"/>
          <w:sz w:val="24"/>
          <w:szCs w:val="24"/>
        </w:rPr>
        <w:lastRenderedPageBreak/>
        <w:t>частях М. И. Моро, С. И. Волкова.</w:t>
      </w:r>
    </w:p>
    <w:p w:rsidR="003C7C4D" w:rsidRPr="00C20BE0" w:rsidRDefault="003C7C4D" w:rsidP="00C20BE0">
      <w:pPr>
        <w:widowControl w:val="0"/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3 класс </w:t>
      </w:r>
      <w:r w:rsidRPr="00C20BE0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3C7C4D" w:rsidRPr="00C20BE0" w:rsidRDefault="003C7C4D" w:rsidP="00C20BE0">
      <w:pPr>
        <w:widowControl w:val="0"/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 w:rsidR="003C7C4D" w:rsidRPr="00C20BE0" w:rsidRDefault="003C7C4D" w:rsidP="00C20BE0">
      <w:pPr>
        <w:widowControl w:val="0"/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>Математика Рабочая тетрадь 4 класс Учебное пособие для общеобразовательных организаций в 2 частях М. И. Моро, С. И. Волкова.</w:t>
      </w:r>
    </w:p>
    <w:p w:rsidR="003C7C4D" w:rsidRPr="00C20BE0" w:rsidRDefault="003C7C4D" w:rsidP="00C20BE0">
      <w:pPr>
        <w:widowControl w:val="0"/>
        <w:numPr>
          <w:ilvl w:val="0"/>
          <w:numId w:val="13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4 класс </w:t>
      </w:r>
      <w:r w:rsidRPr="00C20BE0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3C7C4D" w:rsidRPr="00C20BE0" w:rsidRDefault="003C7C4D" w:rsidP="00C20BE0">
      <w:pPr>
        <w:widowControl w:val="0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1. содержание учебного предмета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На изучение математики в 1 классе отводится — 132 ч (4 ч в неделю, 33 учебные недели): Во 2—4 классах на математики отводится по 136 ч (4 ч в неделю, 34 учебные недели в каждом классе).</w:t>
      </w:r>
    </w:p>
    <w:p w:rsidR="003C7C4D" w:rsidRPr="00C20BE0" w:rsidRDefault="003C7C4D" w:rsidP="00C20BE0">
      <w:pPr>
        <w:pStyle w:val="a5"/>
        <w:shd w:val="clear" w:color="auto" w:fill="FFFFFF"/>
        <w:spacing w:before="0" w:beforeAutospacing="0" w:after="150" w:afterAutospacing="0"/>
        <w:ind w:left="-567" w:right="-143"/>
        <w:rPr>
          <w:color w:val="000000"/>
        </w:rPr>
      </w:pPr>
      <w:r w:rsidRPr="00C20BE0">
        <w:rPr>
          <w:color w:val="000000"/>
        </w:rPr>
        <w:t xml:space="preserve"> 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</w:rPr>
      </w:pPr>
      <w:r w:rsidRPr="00C20BE0">
        <w:rPr>
          <w:rStyle w:val="c6"/>
          <w:b/>
          <w:bCs/>
          <w:i/>
          <w:iCs/>
          <w:color w:val="000000"/>
        </w:rPr>
        <w:t>Ведущие формы, методы, технологии обучения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C20BE0" w:rsidRPr="00C20BE0" w:rsidRDefault="00C20BE0" w:rsidP="00C20BE0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C7C4D" w:rsidRPr="00C20BE0" w:rsidRDefault="00C20BE0" w:rsidP="00C20BE0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6.</w:t>
      </w:r>
      <w:r w:rsidR="003C7C4D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«Окружающий мир 1-4 классы»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окружающему миру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предмету « Окружающий мир» на уровне основного начального общего образования для 1-4 классов общеобразовательных организаций (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«Окружающий мир» для 1-4 классов. Автор: А.А. Плешаков.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7C4D" w:rsidRPr="00C20BE0" w:rsidRDefault="003C7C4D" w:rsidP="00C20BE0">
      <w:p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20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:rsidR="003C7C4D" w:rsidRPr="00C20BE0" w:rsidRDefault="003C7C4D" w:rsidP="00C20BE0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3C7C4D" w:rsidRPr="00C20BE0" w:rsidRDefault="003C7C4D" w:rsidP="00C20BE0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3C7C4D" w:rsidRPr="00C20BE0" w:rsidRDefault="003C7C4D" w:rsidP="00C20BE0">
      <w:p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C2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C20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3C7C4D" w:rsidRPr="00C20BE0" w:rsidRDefault="003C7C4D" w:rsidP="00C20BE0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3C7C4D" w:rsidRPr="00C20BE0" w:rsidRDefault="003C7C4D" w:rsidP="00C20BE0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3C7C4D" w:rsidRPr="00C20BE0" w:rsidRDefault="003C7C4D" w:rsidP="00C20BE0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модели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3C7C4D" w:rsidRPr="00C20BE0" w:rsidRDefault="003C7C4D" w:rsidP="00C20BE0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3C7C4D" w:rsidRPr="00C20BE0" w:rsidRDefault="003C7C4D" w:rsidP="00C20BE0">
      <w:pPr>
        <w:shd w:val="clear" w:color="auto" w:fill="FFFFFF"/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 w:rsidRPr="00C20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C20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предметные.</w:t>
      </w:r>
    </w:p>
    <w:p w:rsidR="003C7C4D" w:rsidRPr="00C20BE0" w:rsidRDefault="003C7C4D" w:rsidP="00C20BE0">
      <w:pPr>
        <w:spacing w:after="0" w:line="240" w:lineRule="auto"/>
        <w:ind w:left="-567" w:right="-14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3C7C4D" w:rsidRPr="00C20BE0" w:rsidRDefault="003C7C4D" w:rsidP="00C20BE0">
      <w:pPr>
        <w:numPr>
          <w:ilvl w:val="0"/>
          <w:numId w:val="12"/>
        </w:numPr>
        <w:spacing w:after="103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3C7C4D" w:rsidRPr="00C20BE0" w:rsidRDefault="003C7C4D" w:rsidP="00C20BE0">
      <w:pPr>
        <w:numPr>
          <w:ilvl w:val="0"/>
          <w:numId w:val="12"/>
        </w:numPr>
        <w:spacing w:after="103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7C4D" w:rsidRPr="00C20BE0" w:rsidRDefault="003C7C4D" w:rsidP="00C20BE0">
      <w:pPr>
        <w:numPr>
          <w:ilvl w:val="0"/>
          <w:numId w:val="12"/>
        </w:numPr>
        <w:spacing w:after="103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3C7C4D" w:rsidRPr="00C20BE0" w:rsidRDefault="003C7C4D" w:rsidP="00C20BE0">
      <w:pPr>
        <w:numPr>
          <w:ilvl w:val="0"/>
          <w:numId w:val="12"/>
        </w:numPr>
        <w:spacing w:after="103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3C7C4D" w:rsidRPr="00C20BE0" w:rsidRDefault="003C7C4D" w:rsidP="00C20BE0">
      <w:pPr>
        <w:spacing w:after="0" w:line="240" w:lineRule="auto"/>
        <w:ind w:left="-567" w:right="-143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и примерными программами начального общего образования на изучение окружающего мира в начальной школе выделяется 261 ч. Согласно требованиям СанПиН 2.4.2. 2821-10 в первой четверти используется ступенчатый метод погружения в учебную деятельность, в связи, с чем количество часов по окружающему миру сокращено на 9 часов, Программа будет пройдена за счет укрупнения дидактических единиц,</w:t>
      </w: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 всего 57 часов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0BE0">
        <w:rPr>
          <w:rFonts w:ascii="Times New Roman" w:eastAsia="Times New Roman" w:hAnsi="Times New Roman" w:cs="Times New Roman"/>
          <w:sz w:val="24"/>
          <w:szCs w:val="24"/>
        </w:rPr>
        <w:t xml:space="preserve"> Во 2-4 классах отводится по 68 часов (2 ч в неделю, 34 учебные недели).</w:t>
      </w:r>
    </w:p>
    <w:p w:rsidR="003C7C4D" w:rsidRPr="00C20BE0" w:rsidRDefault="003C7C4D" w:rsidP="00C20BE0">
      <w:pPr>
        <w:spacing w:after="0" w:line="240" w:lineRule="auto"/>
        <w:ind w:left="-567" w:right="-143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C4D" w:rsidRPr="00C20BE0" w:rsidRDefault="003C7C4D" w:rsidP="00C20BE0">
      <w:pPr>
        <w:spacing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3C7C4D" w:rsidRPr="00C20BE0" w:rsidRDefault="003C7C4D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1 класс. Учебник. В 2-х частях. Плешаков А.А.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3C7C4D" w:rsidRPr="00C20BE0" w:rsidRDefault="003C7C4D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1 класс. Рабочая тетрадь в 2 частях. Плешаков А.А. 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3C7C4D" w:rsidRPr="00C20BE0" w:rsidRDefault="003C7C4D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2 класс. Учебник. В 2-х частях. Плешаков А.А.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3C7C4D" w:rsidRPr="00C20BE0" w:rsidRDefault="003C7C4D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2 класс. Рабочая тетрадь в 2 частях. Плешаков А.А. 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3C7C4D" w:rsidRPr="00C20BE0" w:rsidRDefault="003C7C4D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Окружающий мир. 3 класс. Учебник. В 2-х частях. Плешаков А.А.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3C7C4D" w:rsidRPr="00C20BE0" w:rsidRDefault="003C7C4D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3 класс. Рабочая тетрадь в 2 частях. Плешаков А.А. . 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3C7C4D" w:rsidRPr="00C20BE0" w:rsidRDefault="003C7C4D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4 класс. Учебник. В 2-х частях. Плешаков А.А.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3C7C4D" w:rsidRPr="00C20BE0" w:rsidRDefault="003C7C4D" w:rsidP="00C20BE0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4 класс. Рабочая тетрадь в 2 частях. Плешаков А.А. . 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1. содержание учебного предмета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На изучение окружающего мира в начальной школе отводится 270 час за весь курс. В 1 классе – 67 часов, во 2 классе – 68 часов, в 3 классе – 68 часов, в 4 классе – 68 часов.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</w:rPr>
      </w:pPr>
      <w:r w:rsidRPr="00C20BE0">
        <w:rPr>
          <w:rStyle w:val="c6"/>
          <w:b/>
          <w:bCs/>
          <w:i/>
          <w:iCs/>
          <w:color w:val="000000"/>
        </w:rPr>
        <w:t>Ведущие формы, методы, технологии обучения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C20BE0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20BE0" w:rsidRPr="00C20BE0" w:rsidRDefault="00C20BE0" w:rsidP="00C20BE0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20BE0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C4D" w:rsidRPr="00C20BE0" w:rsidRDefault="00C20BE0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</w:t>
      </w:r>
      <w:r w:rsidR="003C7C4D" w:rsidRPr="00C20B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«Технология 1-4 классы»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«Технология». Авторы: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Н.В.Богданова</w:t>
      </w:r>
      <w:proofErr w:type="spell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программы НОО Технология (для1-4 классов образовательных организаций).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  </w:t>
      </w:r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C20BE0" w:rsidRDefault="003C7C4D" w:rsidP="00C20BE0">
      <w:pPr>
        <w:widowControl w:val="0"/>
        <w:autoSpaceDE w:val="0"/>
        <w:autoSpaceDN w:val="0"/>
        <w:spacing w:before="123" w:after="0" w:line="240" w:lineRule="auto"/>
        <w:ind w:left="-567" w:right="-143"/>
        <w:jc w:val="both"/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</w:pPr>
      <w:r w:rsidRPr="00C20BE0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Цель </w:t>
      </w:r>
      <w:r w:rsidRPr="00C20BE0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C20BE0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социаль</w:t>
      </w:r>
      <w:r w:rsidRPr="00C20BE0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  <w:r w:rsidRPr="00C20BE0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приоб</w:t>
      </w:r>
      <w:r w:rsidRPr="00C20BE0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C20BE0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форми</w:t>
      </w:r>
      <w:r w:rsidRPr="00C20BE0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C20BE0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C20BE0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 </w:t>
      </w:r>
      <w:r w:rsidRPr="00C20BE0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3C7C4D" w:rsidRPr="00C20BE0" w:rsidRDefault="003C7C4D" w:rsidP="00C20BE0">
      <w:pPr>
        <w:widowControl w:val="0"/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C20BE0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C20BE0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задач: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before="81"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C20BE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C20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целостной картины мира материальной и духовной культуры как продукта творческой </w:t>
      </w:r>
      <w:r w:rsidRPr="00C20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C20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</w:t>
      </w:r>
      <w:r w:rsidRPr="00C20B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конструкторско-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знаний и умений;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C20B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вообра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C20BE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C20BE0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в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C20B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твор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before="1"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C20B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C20B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C20BE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решения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онтроль, коррекцию и оценку;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C20BE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C20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млад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C20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дуктивной деятельности;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C20B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3C7C4D" w:rsidRPr="00C20BE0" w:rsidRDefault="003C7C4D" w:rsidP="00C20BE0">
      <w:pPr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C20BE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в словарях, каталоге библиотеки.</w:t>
      </w:r>
      <w:proofErr w:type="gramEnd"/>
    </w:p>
    <w:p w:rsidR="003C7C4D" w:rsidRPr="00C20BE0" w:rsidRDefault="003C7C4D" w:rsidP="00C20BE0">
      <w:p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3C7C4D" w:rsidRPr="00C20BE0" w:rsidRDefault="003C7C4D" w:rsidP="00C20BE0">
      <w:pPr>
        <w:numPr>
          <w:ilvl w:val="0"/>
          <w:numId w:val="18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3C7C4D" w:rsidRPr="00C20BE0" w:rsidRDefault="003C7C4D" w:rsidP="00C20BE0">
      <w:pPr>
        <w:numPr>
          <w:ilvl w:val="0"/>
          <w:numId w:val="18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7C4D" w:rsidRPr="00C20BE0" w:rsidRDefault="003C7C4D" w:rsidP="00C20BE0">
      <w:pPr>
        <w:numPr>
          <w:ilvl w:val="0"/>
          <w:numId w:val="18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3C7C4D" w:rsidRPr="00C20BE0" w:rsidRDefault="003C7C4D" w:rsidP="00C20BE0">
      <w:pPr>
        <w:numPr>
          <w:ilvl w:val="0"/>
          <w:numId w:val="18"/>
        </w:numPr>
        <w:spacing w:after="0" w:line="240" w:lineRule="auto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3C7C4D" w:rsidRPr="00C20BE0" w:rsidRDefault="003C7C4D" w:rsidP="00C20BE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1. содержание учебного предмета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</w:t>
      </w:r>
      <w:r w:rsidRPr="00C20BE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по этой теме электронных (цифровых) образовательных ресурсов, являющихся учебно-методическими материалами. 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C4D" w:rsidRPr="00C20BE0" w:rsidRDefault="003C7C4D" w:rsidP="00C20BE0">
      <w:pPr>
        <w:spacing w:after="0" w:line="240" w:lineRule="auto"/>
        <w:ind w:left="-567" w:right="-143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BE0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3C7C4D" w:rsidRPr="00C20BE0" w:rsidRDefault="003C7C4D" w:rsidP="00C20BE0">
      <w:pPr>
        <w:spacing w:after="0" w:line="240" w:lineRule="auto"/>
        <w:ind w:left="-567" w:right="-14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0BE0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выделяется в 1 классе — 33 ч., во  2—4 классах на уроки технологии отводится по 34 ч в неделю.</w:t>
      </w:r>
    </w:p>
    <w:p w:rsidR="00C20BE0" w:rsidRPr="00C20BE0" w:rsidRDefault="00C20BE0" w:rsidP="00C20BE0">
      <w:pPr>
        <w:spacing w:after="0" w:line="240" w:lineRule="auto"/>
        <w:ind w:left="-567" w:right="-143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ru-RU"/>
        </w:rPr>
      </w:pP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</w:rPr>
      </w:pPr>
      <w:r w:rsidRPr="00C20BE0">
        <w:rPr>
          <w:rStyle w:val="c6"/>
          <w:b/>
          <w:bCs/>
          <w:i/>
          <w:iCs/>
          <w:color w:val="000000"/>
        </w:rPr>
        <w:t>Ведущие формы, методы, технологии обучения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C20BE0" w:rsidRPr="00C20BE0" w:rsidRDefault="00C20BE0" w:rsidP="00C20BE0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20BE0" w:rsidRPr="00C20BE0" w:rsidRDefault="00C20BE0" w:rsidP="00C20BE0">
      <w:pPr>
        <w:spacing w:after="0" w:line="240" w:lineRule="auto"/>
        <w:ind w:left="-567" w:right="-143"/>
        <w:contextualSpacing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ru-RU"/>
        </w:rPr>
      </w:pPr>
    </w:p>
    <w:p w:rsidR="003C7C4D" w:rsidRPr="003C7C4D" w:rsidRDefault="00C20BE0" w:rsidP="00C20BE0">
      <w:pPr>
        <w:spacing w:after="0" w:line="240" w:lineRule="auto"/>
        <w:ind w:left="-567" w:right="-143"/>
        <w:contextualSpacing/>
        <w:jc w:val="center"/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</w:pPr>
      <w:r w:rsidRPr="00C20BE0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ru-RU"/>
        </w:rPr>
        <w:t>8.</w:t>
      </w:r>
      <w:r w:rsidR="003C7C4D" w:rsidRPr="003C7C4D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ru-RU"/>
        </w:rPr>
        <w:t>Аннотация к рабочей программе по предмету «Основы религиозных культур и светской этики »</w:t>
      </w:r>
      <w:r w:rsidR="003C7C4D" w:rsidRPr="003C7C4D"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  <w:t xml:space="preserve"> 4</w:t>
      </w:r>
      <w:r w:rsidR="003C7C4D" w:rsidRPr="003C7C4D">
        <w:rPr>
          <w:rFonts w:ascii="Times New Roman" w:eastAsia="Times New Roman" w:hAnsi="Times New Roman" w:cs="Times New Roman"/>
          <w:b/>
          <w:bCs/>
          <w:spacing w:val="-5"/>
          <w:kern w:val="28"/>
          <w:sz w:val="24"/>
          <w:szCs w:val="24"/>
        </w:rPr>
        <w:t xml:space="preserve"> </w:t>
      </w:r>
      <w:r w:rsidR="003C7C4D" w:rsidRPr="003C7C4D">
        <w:rPr>
          <w:rFonts w:ascii="Times New Roman" w:eastAsia="Times New Roman" w:hAnsi="Times New Roman" w:cs="Times New Roman"/>
          <w:b/>
          <w:bCs/>
          <w:spacing w:val="-10"/>
          <w:kern w:val="28"/>
          <w:sz w:val="24"/>
          <w:szCs w:val="24"/>
        </w:rPr>
        <w:t>класс</w:t>
      </w: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7C4D" w:rsidRPr="003C7C4D" w:rsidRDefault="003C7C4D" w:rsidP="00C20BE0">
      <w:pPr>
        <w:spacing w:after="0" w:line="240" w:lineRule="auto"/>
        <w:ind w:left="-567" w:right="-143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4D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proofErr w:type="gramStart"/>
      <w:r w:rsidRPr="003C7C4D">
        <w:rPr>
          <w:rFonts w:ascii="Times New Roman" w:eastAsia="Calibri" w:hAnsi="Times New Roman" w:cs="Times New Roman"/>
          <w:sz w:val="24"/>
          <w:szCs w:val="24"/>
        </w:rPr>
        <w:t>ориентирована</w:t>
      </w:r>
      <w:proofErr w:type="gramEnd"/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 на обучающихся 4 класса и разработана на основе следующих документов:</w:t>
      </w:r>
    </w:p>
    <w:p w:rsidR="003C7C4D" w:rsidRPr="003C7C4D" w:rsidRDefault="003C7C4D" w:rsidP="00C20BE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567" w:right="-1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:rsidR="003C7C4D" w:rsidRPr="003C7C4D" w:rsidRDefault="003C7C4D" w:rsidP="00C20BE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right="-14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7C4D">
        <w:rPr>
          <w:rFonts w:ascii="Times New Roman" w:eastAsia="Calibri" w:hAnsi="Times New Roman" w:cs="Times New Roman"/>
          <w:sz w:val="24"/>
          <w:szCs w:val="24"/>
        </w:rPr>
        <w:t>Авторской программы «Основы религиозных культур и светской этики: основы православной культуры» Бородина А.В. (Бородина А.В. Рабочая программа к учебнику А.В. Бородиной «Основы религиозных культур и светской этики: основы православной культуры: учебник для 4 класса общеобразовательных учреждений / А.В. Бородина.</w:t>
      </w:r>
      <w:proofErr w:type="gramEnd"/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МА.: ООО «Русское слово – учебник»). </w:t>
      </w:r>
      <w:proofErr w:type="gramEnd"/>
    </w:p>
    <w:p w:rsidR="003C7C4D" w:rsidRPr="003C7C4D" w:rsidRDefault="003C7C4D" w:rsidP="00C20BE0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567" w:right="-1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</w:t>
      </w:r>
    </w:p>
    <w:p w:rsidR="003C7C4D" w:rsidRPr="003C7C4D" w:rsidRDefault="003C7C4D" w:rsidP="00C20BE0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7C4D" w:rsidRPr="003C7C4D" w:rsidRDefault="003C7C4D" w:rsidP="00C20BE0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изучения курса  «Основы религиозных культур и светской </w:t>
      </w:r>
      <w:proofErr w:type="spellStart"/>
      <w:r w:rsidRPr="003C7C4D">
        <w:rPr>
          <w:rFonts w:ascii="Times New Roman" w:eastAsia="Calibri" w:hAnsi="Times New Roman" w:cs="Times New Roman"/>
          <w:sz w:val="24"/>
          <w:szCs w:val="24"/>
        </w:rPr>
        <w:t>этики</w:t>
      </w:r>
      <w:proofErr w:type="gramStart"/>
      <w:r w:rsidRPr="003C7C4D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3C7C4D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 учебнику А. В. Бородиной «Основы религиозных культур и светской этики:  основы православной культуры»  / А. В. Бородина. — М.: ООО «Русское слово</w:t>
      </w: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      Данный курс «Основы православной  культуры» используется в рамках комплексного предмета «Основы религиозной культуры и светской этики». Обучение организуется  с согласия  обучающегося и по выбору родителей. Курс «Основы православной  культуры» рассчитан на 1 год обучения в 4 классе, на 34 часа учебного времени из расчёта один час в неделю.</w:t>
      </w: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   Основными задачами ОРКСЭ являются:</w:t>
      </w: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 —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 — развитие представлений обучающихся о значении нравственных норм и ценностей в жизни личности, семьи, общества; </w:t>
      </w: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 </w:t>
      </w:r>
    </w:p>
    <w:p w:rsidR="003C7C4D" w:rsidRPr="003C7C4D" w:rsidRDefault="003C7C4D" w:rsidP="00C20BE0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— развитие способностей обучающихся к общению в </w:t>
      </w:r>
      <w:proofErr w:type="spellStart"/>
      <w:r w:rsidRPr="003C7C4D">
        <w:rPr>
          <w:rFonts w:ascii="Times New Roman" w:eastAsia="Calibri" w:hAnsi="Times New Roman" w:cs="Times New Roman"/>
          <w:sz w:val="24"/>
          <w:szCs w:val="24"/>
        </w:rPr>
        <w:t>полиэтничной</w:t>
      </w:r>
      <w:proofErr w:type="spellEnd"/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7C4D">
        <w:rPr>
          <w:rFonts w:ascii="Times New Roman" w:eastAsia="Calibri" w:hAnsi="Times New Roman" w:cs="Times New Roman"/>
          <w:sz w:val="24"/>
          <w:szCs w:val="24"/>
        </w:rPr>
        <w:t>разномировоззренческой</w:t>
      </w:r>
      <w:proofErr w:type="spellEnd"/>
      <w:r w:rsidRPr="003C7C4D">
        <w:rPr>
          <w:rFonts w:ascii="Times New Roman" w:eastAsia="Calibri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</w:t>
      </w:r>
    </w:p>
    <w:p w:rsidR="002A7F3B" w:rsidRPr="00C20BE0" w:rsidRDefault="003C7C4D" w:rsidP="00C20BE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7C4D">
        <w:rPr>
          <w:rFonts w:ascii="Times New Roman" w:eastAsia="Calibri" w:hAnsi="Times New Roman" w:cs="Times New Roman"/>
          <w:sz w:val="24"/>
          <w:szCs w:val="24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</w:rPr>
      </w:pPr>
      <w:r w:rsidRPr="00C20BE0">
        <w:rPr>
          <w:rStyle w:val="c6"/>
          <w:b/>
          <w:bCs/>
          <w:i/>
          <w:iCs/>
          <w:color w:val="000000"/>
        </w:rPr>
        <w:t>Ведущие формы, методы, технологии обучения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C20BE0" w:rsidRPr="00C20BE0" w:rsidRDefault="00C20BE0" w:rsidP="00C20BE0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2318D4" w:rsidRDefault="00C20BE0" w:rsidP="002318D4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318D4" w:rsidRPr="002318D4" w:rsidRDefault="002318D4" w:rsidP="002318D4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23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предмету «Музыка».1-4 класс</w:t>
      </w:r>
    </w:p>
    <w:p w:rsidR="002318D4" w:rsidRPr="002318D4" w:rsidRDefault="002318D4" w:rsidP="002318D4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«Музыка»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 по предмету «Музыка», а также на основе характеристики планируемых результатов духовно-нравственного развития, воспитания и социализации</w:t>
      </w:r>
      <w:proofErr w:type="gramEnd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представленной в программе воспитания в соответствии с Основной Образовательной Программой начального общего образования  БОУ «Егорьевской ООШ», её содержание реализуется в соответствии с годовым календарным планом-графиком школы. В рабочей программе учтены идеи и положения Концепции развития музыкального образования в Российской Федерации.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при освоении предметной области «Искусство» (Музыка).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«Музыка»1-4 классы.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развития младших школьников Признание </w:t>
      </w:r>
      <w:proofErr w:type="spellStart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Основная цель реализации программы – воспитание музыкальной культуры как части всей духовной культуры </w:t>
      </w:r>
      <w:proofErr w:type="gramStart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конкретизации учебных целей их реализация осуществляется по следующим направлениям: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становление системы ценностей обучающихся в единстве эмоциональной и познавательной сферы;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2318D4" w:rsidRPr="002318D4" w:rsidRDefault="002318D4" w:rsidP="0023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18D4" w:rsidRPr="002318D4" w:rsidRDefault="002318D4" w:rsidP="002318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Содержание программы представлено следующими разделами:</w:t>
      </w:r>
    </w:p>
    <w:p w:rsidR="002318D4" w:rsidRPr="002318D4" w:rsidRDefault="002318D4" w:rsidP="002318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318D4" w:rsidRPr="002318D4" w:rsidRDefault="002318D4" w:rsidP="002318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Место учебного предмета в учебном плане.</w:t>
      </w:r>
    </w:p>
    <w:p w:rsidR="002318D4" w:rsidRPr="002318D4" w:rsidRDefault="002318D4" w:rsidP="002318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Содержание учебного предмета </w:t>
      </w:r>
    </w:p>
    <w:p w:rsidR="002318D4" w:rsidRPr="002318D4" w:rsidRDefault="002318D4" w:rsidP="002318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sz w:val="24"/>
          <w:szCs w:val="24"/>
          <w:lang w:eastAsia="ru-RU"/>
        </w:rPr>
        <w:t>3.Планируемые результаты освоения учебного предмета</w:t>
      </w:r>
    </w:p>
    <w:p w:rsidR="002318D4" w:rsidRPr="002318D4" w:rsidRDefault="002318D4" w:rsidP="002318D4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</w:t>
      </w:r>
    </w:p>
    <w:p w:rsidR="002318D4" w:rsidRPr="002318D4" w:rsidRDefault="002318D4" w:rsidP="00231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ориентировано на использование предметной линии учебников: </w:t>
      </w:r>
      <w:r w:rsidRPr="00231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Критской Е.Д, Сергеевой Г.П., </w:t>
      </w:r>
      <w:proofErr w:type="spellStart"/>
      <w:r w:rsidRPr="00231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Шмагиной</w:t>
      </w:r>
      <w:proofErr w:type="spellEnd"/>
      <w:r w:rsidRPr="00231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 С.</w:t>
      </w:r>
    </w:p>
    <w:p w:rsidR="002318D4" w:rsidRPr="002318D4" w:rsidRDefault="002318D4" w:rsidP="002318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«Музыка» в учебном плане.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ючительно.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программой предусматривается выделение в учебном плане на изучение музыки в 1 – 4 классах 1 учебный час в неделю.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– 135 часов (33 часа в год в 1 классе и по 34 часа в год во 2-4 классах).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линии содержания курса музыки в 1 – 4 классах</w:t>
      </w: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«Музыкальная грамота»;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№ 2 «Народная музыка России»;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№ 3 «Музыка народов мира»;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№ 4 «Духовная музыка»;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№ 5 «Классическая музыка»;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№ 6 «Современная музыкальная культура»; 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7 «Музыка театра и кино»; модуль</w:t>
      </w:r>
    </w:p>
    <w:p w:rsid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«Музыка в жизни человека». </w:t>
      </w:r>
    </w:p>
    <w:p w:rsidR="002318D4" w:rsidRPr="00C20BE0" w:rsidRDefault="002318D4" w:rsidP="002318D4">
      <w:pPr>
        <w:pStyle w:val="c0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</w:rPr>
      </w:pPr>
      <w:r w:rsidRPr="00C20BE0">
        <w:rPr>
          <w:rStyle w:val="c6"/>
          <w:b/>
          <w:bCs/>
          <w:i/>
          <w:iCs/>
          <w:color w:val="000000"/>
        </w:rPr>
        <w:lastRenderedPageBreak/>
        <w:t>Ведущие формы, методы, технологии обучения</w:t>
      </w:r>
    </w:p>
    <w:p w:rsidR="002318D4" w:rsidRPr="00C20BE0" w:rsidRDefault="002318D4" w:rsidP="002318D4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2318D4" w:rsidRPr="00C20BE0" w:rsidRDefault="002318D4" w:rsidP="002318D4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2318D4" w:rsidRPr="00C20BE0" w:rsidRDefault="002318D4" w:rsidP="002318D4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2318D4" w:rsidRDefault="002318D4" w:rsidP="002318D4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D4" w:rsidRPr="002318D4" w:rsidRDefault="002318D4" w:rsidP="002318D4">
      <w:pPr>
        <w:suppressAutoHyphens/>
        <w:spacing w:after="0" w:line="100" w:lineRule="atLeast"/>
        <w:contextualSpacing/>
        <w:rPr>
          <w:rFonts w:ascii="Calibri" w:eastAsia="SimSun" w:hAnsi="Calibri" w:cs="Calibri"/>
          <w:color w:val="00000A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>10.</w:t>
      </w:r>
      <w:r w:rsidRPr="002318D4">
        <w:rPr>
          <w:rFonts w:ascii="Times New Roman" w:eastAsia="SimSun" w:hAnsi="Times New Roman" w:cs="Times New Roman"/>
          <w:b/>
          <w:color w:val="00000A"/>
          <w:sz w:val="24"/>
          <w:szCs w:val="24"/>
        </w:rPr>
        <w:t>Аннотация к рабочей программе по немецкому языку в 2-4 класс.</w:t>
      </w:r>
    </w:p>
    <w:p w:rsidR="002318D4" w:rsidRPr="002318D4" w:rsidRDefault="002318D4" w:rsidP="002318D4">
      <w:pPr>
        <w:widowControl w:val="0"/>
        <w:spacing w:before="346" w:after="0" w:line="280" w:lineRule="auto"/>
        <w:ind w:firstLine="180"/>
        <w:rPr>
          <w:rFonts w:ascii="Cambria" w:eastAsia="Cambria" w:hAnsi="Cambria" w:cs="Cambria"/>
          <w:lang w:eastAsia="ru-RU"/>
        </w:rPr>
      </w:pPr>
      <w:proofErr w:type="gramStart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основной образовательной программы начального общего </w:t>
      </w:r>
      <w:r w:rsidRPr="002318D4">
        <w:rPr>
          <w:rFonts w:ascii="Cambria" w:eastAsia="Cambria" w:hAnsi="Cambria" w:cs="Cambria"/>
          <w:lang w:eastAsia="ru-RU"/>
        </w:rPr>
        <w:br/>
      </w: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и Универсального кодификатора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языку.</w:t>
      </w:r>
      <w:proofErr w:type="gramEnd"/>
    </w:p>
    <w:p w:rsidR="002318D4" w:rsidRPr="002318D4" w:rsidRDefault="002318D4" w:rsidP="002318D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«Немецкий язык »1-4 классы.</w:t>
      </w:r>
    </w:p>
    <w:p w:rsidR="002318D4" w:rsidRPr="002318D4" w:rsidRDefault="002318D4" w:rsidP="002318D4">
      <w:pPr>
        <w:widowControl w:val="0"/>
        <w:tabs>
          <w:tab w:val="left" w:pos="180"/>
        </w:tabs>
        <w:spacing w:before="166" w:after="0" w:line="261" w:lineRule="auto"/>
        <w:ind w:right="1584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обучения иностранному языку в начальной школе можно условно разделить </w:t>
      </w:r>
      <w:proofErr w:type="gramStart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proofErr w:type="gramEnd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образовательные, развивающие, воспитывающие.</w:t>
      </w:r>
    </w:p>
    <w:p w:rsidR="002318D4" w:rsidRPr="002318D4" w:rsidRDefault="002318D4" w:rsidP="002318D4">
      <w:pPr>
        <w:widowControl w:val="0"/>
        <w:tabs>
          <w:tab w:val="left" w:pos="180"/>
        </w:tabs>
        <w:spacing w:after="0" w:line="261" w:lineRule="auto"/>
        <w:rPr>
          <w:rFonts w:ascii="Cambria" w:eastAsia="Cambria" w:hAnsi="Cambria" w:cs="Cambria"/>
          <w:lang w:eastAsia="ru-RU"/>
        </w:rPr>
      </w:pPr>
      <w:r w:rsidRPr="002318D4">
        <w:rPr>
          <w:rFonts w:ascii="Cambria" w:eastAsia="Cambria" w:hAnsi="Cambria" w:cs="Cambria"/>
          <w:lang w:eastAsia="ru-RU"/>
        </w:rPr>
        <w:tab/>
      </w:r>
      <w:r w:rsidRPr="002318D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Образовательные цели учебного предмета «Иностранный (немецкий) язык» в начальной школе включают:</w:t>
      </w:r>
    </w:p>
    <w:p w:rsidR="002318D4" w:rsidRPr="002318D4" w:rsidRDefault="002318D4" w:rsidP="002318D4">
      <w:pPr>
        <w:widowControl w:val="0"/>
        <w:spacing w:after="0"/>
        <w:ind w:left="420" w:right="144"/>
        <w:rPr>
          <w:rFonts w:ascii="Cambria" w:eastAsia="Cambria" w:hAnsi="Cambria" w:cs="Cambria"/>
          <w:lang w:eastAsia="ru-RU"/>
        </w:rPr>
      </w:pPr>
      <w:proofErr w:type="gramStart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аудирование</w:t>
      </w:r>
      <w:proofErr w:type="spellEnd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 письменной (чтение и письмо) форме с учётом возрастных возможностей и потребностей младшего школьника; </w:t>
      </w:r>
      <w:proofErr w:type="gramEnd"/>
    </w:p>
    <w:p w:rsidR="002318D4" w:rsidRPr="002318D4" w:rsidRDefault="002318D4" w:rsidP="002318D4">
      <w:pPr>
        <w:widowControl w:val="0"/>
        <w:spacing w:after="0" w:line="268" w:lineRule="auto"/>
        <w:ind w:left="420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расширение лингвистического кругозора </w:t>
      </w:r>
      <w:proofErr w:type="gramStart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 счёт: овладения новыми языковыми средствами (фонетическими, орфографическими, лексическими, грамматическими) в </w:t>
      </w:r>
      <w:r w:rsidRPr="002318D4">
        <w:rPr>
          <w:rFonts w:ascii="Cambria" w:eastAsia="Cambria" w:hAnsi="Cambria" w:cs="Cambria"/>
          <w:lang w:eastAsia="ru-RU"/>
        </w:rPr>
        <w:br/>
      </w: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соответствии c отобранными темами общения; </w:t>
      </w:r>
    </w:p>
    <w:p w:rsidR="002318D4" w:rsidRPr="002318D4" w:rsidRDefault="002318D4" w:rsidP="002318D4">
      <w:pPr>
        <w:widowControl w:val="0"/>
        <w:spacing w:after="0" w:line="261" w:lineRule="auto"/>
        <w:ind w:left="420" w:right="432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освоение знаний о языковых явлениях изучаемого иностранного языка, о разных способах выражения мысли на родном и иностранном языках; </w:t>
      </w:r>
    </w:p>
    <w:p w:rsidR="002318D4" w:rsidRPr="002318D4" w:rsidRDefault="002318D4" w:rsidP="002318D4">
      <w:pPr>
        <w:widowControl w:val="0"/>
        <w:spacing w:after="0" w:line="261" w:lineRule="auto"/>
        <w:ind w:left="420" w:right="288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использование для решения учебных задач интеллектуальных операций (сравнение, анализ, обобщение и др.); </w:t>
      </w:r>
    </w:p>
    <w:p w:rsidR="002318D4" w:rsidRPr="002318D4" w:rsidRDefault="002318D4" w:rsidP="002318D4">
      <w:pPr>
        <w:widowControl w:val="0"/>
        <w:spacing w:after="0" w:line="268" w:lineRule="auto"/>
        <w:ind w:left="420" w:right="720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2318D4" w:rsidRPr="002318D4" w:rsidRDefault="002318D4" w:rsidP="002318D4">
      <w:pPr>
        <w:widowControl w:val="0"/>
        <w:tabs>
          <w:tab w:val="left" w:pos="180"/>
        </w:tabs>
        <w:spacing w:after="0" w:line="261" w:lineRule="auto"/>
        <w:ind w:right="576"/>
        <w:rPr>
          <w:rFonts w:ascii="Cambria" w:eastAsia="Cambria" w:hAnsi="Cambria" w:cs="Cambria"/>
          <w:lang w:eastAsia="ru-RU"/>
        </w:rPr>
      </w:pPr>
      <w:r w:rsidRPr="002318D4">
        <w:rPr>
          <w:rFonts w:ascii="Cambria" w:eastAsia="Cambria" w:hAnsi="Cambria" w:cs="Cambria"/>
          <w:lang w:eastAsia="ru-RU"/>
        </w:rPr>
        <w:tab/>
      </w:r>
      <w:r w:rsidRPr="002318D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Развивающие цели учебного предмета «Иностранный (немецкий) язык» в начальной школе включают:</w:t>
      </w:r>
    </w:p>
    <w:p w:rsidR="002318D4" w:rsidRPr="002318D4" w:rsidRDefault="002318D4" w:rsidP="002318D4">
      <w:pPr>
        <w:widowControl w:val="0"/>
        <w:spacing w:after="0" w:line="268" w:lineRule="auto"/>
        <w:ind w:left="420" w:right="1296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</w:t>
      </w:r>
    </w:p>
    <w:p w:rsidR="002318D4" w:rsidRPr="002318D4" w:rsidRDefault="002318D4" w:rsidP="002318D4">
      <w:pPr>
        <w:widowControl w:val="0"/>
        <w:spacing w:after="0" w:line="240" w:lineRule="auto"/>
        <w:ind w:left="420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 становление коммуникативной культуры обучающихся и их общего речевого развития; </w:t>
      </w:r>
    </w:p>
    <w:p w:rsidR="002318D4" w:rsidRPr="002318D4" w:rsidRDefault="002318D4" w:rsidP="002318D4">
      <w:pPr>
        <w:widowControl w:val="0"/>
        <w:spacing w:after="0" w:line="261" w:lineRule="auto"/>
        <w:rPr>
          <w:rFonts w:ascii="Cambria" w:eastAsia="Cambria" w:hAnsi="Cambria" w:cs="Cambria"/>
          <w:lang w:eastAsia="ru-RU"/>
        </w:rPr>
      </w:pPr>
      <w:r w:rsidRPr="002318D4">
        <w:rPr>
          <w:rFonts w:ascii="Cambria" w:eastAsia="Cambria" w:hAnsi="Cambria" w:cs="Cambria"/>
          <w:lang w:eastAsia="ru-RU"/>
        </w:rPr>
        <w:t xml:space="preserve">       </w:t>
      </w: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развитие компенсаторной способности адаптироваться к ситуациям общения при получении и передаче информации в условиях дефицита языковых средств; </w:t>
      </w:r>
    </w:p>
    <w:p w:rsidR="002318D4" w:rsidRPr="002318D4" w:rsidRDefault="002318D4" w:rsidP="002318D4">
      <w:pPr>
        <w:widowControl w:val="0"/>
        <w:spacing w:after="0" w:line="261" w:lineRule="auto"/>
        <w:ind w:left="420" w:right="864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формирование регулятивных действий: планирование последовательных «шагов» для решения учебной задачи;</w:t>
      </w:r>
    </w:p>
    <w:p w:rsidR="002318D4" w:rsidRPr="002318D4" w:rsidRDefault="002318D4" w:rsidP="002318D4">
      <w:pPr>
        <w:widowControl w:val="0"/>
        <w:spacing w:after="0" w:line="240" w:lineRule="auto"/>
        <w:ind w:left="420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контроль процесса и результата своей деятельности; </w:t>
      </w:r>
    </w:p>
    <w:p w:rsidR="002318D4" w:rsidRPr="002318D4" w:rsidRDefault="002318D4" w:rsidP="002318D4">
      <w:pPr>
        <w:widowControl w:val="0"/>
        <w:spacing w:after="0" w:line="240" w:lineRule="auto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установление причины возникшей трудности и/или ошибки, корректировка деятельности; </w:t>
      </w:r>
    </w:p>
    <w:p w:rsidR="002318D4" w:rsidRPr="002318D4" w:rsidRDefault="002318D4" w:rsidP="002318D4">
      <w:pPr>
        <w:widowControl w:val="0"/>
        <w:spacing w:after="0" w:line="261" w:lineRule="auto"/>
        <w:ind w:left="420" w:right="864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2318D4" w:rsidRPr="002318D4" w:rsidRDefault="002318D4" w:rsidP="002318D4">
      <w:pPr>
        <w:widowControl w:val="0"/>
        <w:spacing w:after="0" w:line="280" w:lineRule="auto"/>
        <w:ind w:firstLine="180"/>
        <w:rPr>
          <w:rFonts w:ascii="Cambria" w:eastAsia="Cambria" w:hAnsi="Cambria" w:cs="Cambria"/>
          <w:lang w:eastAsia="ru-RU"/>
        </w:rPr>
      </w:pPr>
      <w:proofErr w:type="gramStart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</w:t>
      </w:r>
      <w:r w:rsidRPr="002318D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гражданской идентичности, чувства патриотизма и гордости з</w:t>
      </w: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свой народ, свой край, свою страну, помочь лучше осознать свою этническую и национальную </w:t>
      </w:r>
      <w:r w:rsidRPr="002318D4">
        <w:rPr>
          <w:rFonts w:ascii="Cambria" w:eastAsia="Cambria" w:hAnsi="Cambria" w:cs="Cambria"/>
          <w:lang w:eastAsia="ru-RU"/>
        </w:rPr>
        <w:br/>
      </w: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</w:p>
    <w:p w:rsidR="002318D4" w:rsidRPr="002318D4" w:rsidRDefault="002318D4" w:rsidP="002318D4">
      <w:pPr>
        <w:widowControl w:val="0"/>
        <w:tabs>
          <w:tab w:val="left" w:pos="180"/>
        </w:tabs>
        <w:spacing w:after="0" w:line="261" w:lineRule="auto"/>
        <w:ind w:right="864"/>
        <w:rPr>
          <w:rFonts w:ascii="Cambria" w:eastAsia="Cambria" w:hAnsi="Cambria" w:cs="Cambria"/>
          <w:lang w:eastAsia="ru-RU"/>
        </w:rPr>
      </w:pPr>
      <w:r w:rsidRPr="002318D4">
        <w:rPr>
          <w:rFonts w:ascii="Cambria" w:eastAsia="Cambria" w:hAnsi="Cambria" w:cs="Cambria"/>
          <w:lang w:eastAsia="ru-RU"/>
        </w:rPr>
        <w:tab/>
      </w:r>
      <w:r w:rsidRPr="002318D4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Вклад предмета «Иностранный (немецкий) язык» в реализацию воспитательных целей обеспечивает:</w:t>
      </w:r>
    </w:p>
    <w:p w:rsidR="002318D4" w:rsidRPr="002318D4" w:rsidRDefault="002318D4" w:rsidP="002318D4">
      <w:pPr>
        <w:widowControl w:val="0"/>
        <w:spacing w:after="0" w:line="261" w:lineRule="auto"/>
        <w:ind w:left="420" w:right="864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понимание необходимости овладения иностранным  языком как средством общения в условиях взаимодействия разных стран и народов;</w:t>
      </w:r>
    </w:p>
    <w:p w:rsidR="002318D4" w:rsidRPr="002318D4" w:rsidRDefault="002318D4" w:rsidP="002318D4">
      <w:pPr>
        <w:widowControl w:val="0"/>
        <w:spacing w:after="0"/>
        <w:ind w:left="420" w:right="144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2318D4" w:rsidRPr="002318D4" w:rsidRDefault="002318D4" w:rsidP="002318D4">
      <w:pPr>
        <w:widowControl w:val="0"/>
        <w:spacing w:after="0" w:line="268" w:lineRule="auto"/>
        <w:ind w:left="420" w:right="144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воспитание уважительного отношения к иной культуре посредством </w:t>
      </w:r>
      <w:proofErr w:type="gramStart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знакомств</w:t>
      </w:r>
      <w:proofErr w:type="gramEnd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2318D4" w:rsidRPr="002318D4" w:rsidRDefault="002318D4" w:rsidP="002318D4">
      <w:pPr>
        <w:widowControl w:val="0"/>
        <w:spacing w:after="0" w:line="261" w:lineRule="auto"/>
        <w:ind w:left="420" w:right="288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воспитание   эмоционального    и    познавательного    интереса к </w:t>
      </w:r>
      <w:bookmarkStart w:id="0" w:name="_GoBack"/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художественной культуре других народов;</w:t>
      </w:r>
    </w:p>
    <w:bookmarkEnd w:id="0"/>
    <w:p w:rsidR="002318D4" w:rsidRPr="002318D4" w:rsidRDefault="002318D4" w:rsidP="002318D4">
      <w:pPr>
        <w:widowControl w:val="0"/>
        <w:spacing w:after="0" w:line="261" w:lineRule="auto"/>
        <w:ind w:left="420" w:right="144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2318D4" w:rsidRPr="002318D4" w:rsidRDefault="002318D4" w:rsidP="002318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2318D4" w:rsidRPr="002318D4" w:rsidRDefault="002318D4" w:rsidP="002318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Содержание программы представлено следующими разделами:</w:t>
      </w:r>
    </w:p>
    <w:p w:rsidR="002318D4" w:rsidRPr="002318D4" w:rsidRDefault="002318D4" w:rsidP="002318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318D4" w:rsidRPr="002318D4" w:rsidRDefault="002318D4" w:rsidP="002318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Место учебного предмета в учебном плане.</w:t>
      </w:r>
    </w:p>
    <w:p w:rsidR="002318D4" w:rsidRPr="002318D4" w:rsidRDefault="002318D4" w:rsidP="002318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Содержание учебного предмета </w:t>
      </w:r>
    </w:p>
    <w:p w:rsidR="002318D4" w:rsidRPr="002318D4" w:rsidRDefault="002318D4" w:rsidP="002318D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sz w:val="24"/>
          <w:szCs w:val="24"/>
          <w:lang w:eastAsia="ru-RU"/>
        </w:rPr>
        <w:t>3.Планируемые результаты освоения учебного предмета</w:t>
      </w:r>
    </w:p>
    <w:p w:rsidR="002318D4" w:rsidRPr="002318D4" w:rsidRDefault="002318D4" w:rsidP="002318D4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18D4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</w:t>
      </w:r>
    </w:p>
    <w:p w:rsidR="002318D4" w:rsidRPr="002318D4" w:rsidRDefault="002318D4" w:rsidP="002318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ориентировано на использование предметной линии учебников И.Л. Бим. 2 – 4 класс. - М.: Просвещение.</w:t>
      </w:r>
    </w:p>
    <w:p w:rsidR="002318D4" w:rsidRPr="002318D4" w:rsidRDefault="002318D4" w:rsidP="002318D4">
      <w:pPr>
        <w:widowControl w:val="0"/>
        <w:spacing w:before="324" w:after="0" w:line="261" w:lineRule="auto"/>
        <w:ind w:right="432"/>
        <w:jc w:val="center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учебного предмета «Иностранный язык» в учебном плане.</w:t>
      </w:r>
    </w:p>
    <w:p w:rsidR="002318D4" w:rsidRPr="002318D4" w:rsidRDefault="002318D4" w:rsidP="002318D4">
      <w:pPr>
        <w:widowControl w:val="0"/>
        <w:spacing w:before="166" w:after="0"/>
        <w:ind w:right="576" w:firstLine="180"/>
        <w:rPr>
          <w:rFonts w:ascii="Cambria" w:eastAsia="Cambria" w:hAnsi="Cambria" w:cs="Cambria"/>
          <w:lang w:eastAsia="ru-RU"/>
        </w:rPr>
      </w:pPr>
      <w:r w:rsidRPr="002318D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часов,4 класс — 68 часов.</w:t>
      </w:r>
    </w:p>
    <w:p w:rsidR="002318D4" w:rsidRPr="00C20BE0" w:rsidRDefault="002318D4" w:rsidP="002318D4">
      <w:pPr>
        <w:pStyle w:val="c0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</w:rPr>
      </w:pPr>
      <w:r w:rsidRPr="00C20BE0">
        <w:rPr>
          <w:rStyle w:val="c6"/>
          <w:b/>
          <w:bCs/>
          <w:i/>
          <w:iCs/>
          <w:color w:val="000000"/>
        </w:rPr>
        <w:t>Ведущие формы, методы, технологии обучения</w:t>
      </w:r>
    </w:p>
    <w:p w:rsidR="002318D4" w:rsidRPr="00C20BE0" w:rsidRDefault="002318D4" w:rsidP="002318D4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Формы: коллективная, фронтальная, групповая, индивидуальная работа, работа в парах.</w:t>
      </w:r>
    </w:p>
    <w:p w:rsidR="002318D4" w:rsidRPr="00C20BE0" w:rsidRDefault="002318D4" w:rsidP="002318D4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r w:rsidRPr="00C20BE0">
        <w:rPr>
          <w:rStyle w:val="c1"/>
          <w:color w:val="000000"/>
        </w:rPr>
        <w:t>Методы: словесные, наглядные, практические.</w:t>
      </w:r>
    </w:p>
    <w:p w:rsidR="002318D4" w:rsidRPr="00C20BE0" w:rsidRDefault="002318D4" w:rsidP="002318D4">
      <w:pPr>
        <w:pStyle w:val="c0"/>
        <w:shd w:val="clear" w:color="auto" w:fill="FFFFFF"/>
        <w:spacing w:before="0" w:beforeAutospacing="0" w:after="0" w:afterAutospacing="0"/>
        <w:ind w:left="-567" w:right="-143"/>
        <w:rPr>
          <w:color w:val="000000"/>
        </w:rPr>
      </w:pPr>
      <w:proofErr w:type="gramStart"/>
      <w:r w:rsidRPr="00C20BE0">
        <w:rPr>
          <w:rStyle w:val="c1"/>
          <w:color w:val="000000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C20BE0">
        <w:rPr>
          <w:rStyle w:val="c1"/>
          <w:color w:val="000000"/>
        </w:rPr>
        <w:t>здоровьесберегающие</w:t>
      </w:r>
      <w:proofErr w:type="spellEnd"/>
      <w:r w:rsidRPr="00C20BE0">
        <w:rPr>
          <w:rStyle w:val="c1"/>
          <w:color w:val="000000"/>
        </w:rPr>
        <w:t xml:space="preserve"> технологии, ИКТ.</w:t>
      </w:r>
      <w:proofErr w:type="gramEnd"/>
    </w:p>
    <w:p w:rsidR="002318D4" w:rsidRDefault="002318D4" w:rsidP="002318D4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C20BE0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C20BE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20B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B6A68" w:rsidRPr="008F0A27" w:rsidRDefault="004B6A68" w:rsidP="004B6A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</w:t>
      </w:r>
      <w:r w:rsidRPr="008F0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 программе «Изобразительное искусство 1-4 классы»</w:t>
      </w:r>
    </w:p>
    <w:p w:rsidR="004B6A68" w:rsidRPr="008F0A27" w:rsidRDefault="004B6A68" w:rsidP="004B6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B6A68" w:rsidRPr="008F0A27" w:rsidRDefault="004B6A68" w:rsidP="004B6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</w:t>
      </w:r>
      <w:r w:rsidRPr="008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8F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8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4B6A68" w:rsidRPr="008F0A27" w:rsidRDefault="004B6A68" w:rsidP="004B6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A68" w:rsidRPr="008F0A27" w:rsidRDefault="004B6A68" w:rsidP="004B6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proofErr w:type="spellStart"/>
      <w:r w:rsidRPr="008F0A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Неменского</w:t>
      </w:r>
      <w:proofErr w:type="spellEnd"/>
      <w:r w:rsidRPr="008F0A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М.</w:t>
      </w:r>
      <w:r w:rsidRPr="008F0A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A68" w:rsidRPr="008F0A27" w:rsidRDefault="004B6A68" w:rsidP="004B6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рабочей программы по изобразительному искусству на уровне основного начального общего образования для 1-4 классов общеобразовательных организаций (</w:t>
      </w:r>
      <w:proofErr w:type="gramStart"/>
      <w:r w:rsidRPr="008F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8F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4B6A68" w:rsidRPr="008F0A27" w:rsidRDefault="004B6A68" w:rsidP="004B6A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</w:t>
      </w: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:rsidR="004B6A68" w:rsidRPr="008F0A27" w:rsidRDefault="004B6A68" w:rsidP="004B6A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4B6A68" w:rsidRPr="008F0A27" w:rsidRDefault="004B6A68" w:rsidP="004B6A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4B6A68" w:rsidRPr="008F0A27" w:rsidRDefault="004B6A68" w:rsidP="004B6A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4B6A68" w:rsidRPr="008F0A27" w:rsidRDefault="004B6A68" w:rsidP="004B6A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B6A68" w:rsidRPr="008F0A27" w:rsidRDefault="004B6A68" w:rsidP="004B6A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:rsidR="004B6A68" w:rsidRPr="008F0A27" w:rsidRDefault="004B6A68" w:rsidP="004B6A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4B6A68" w:rsidRPr="008F0A27" w:rsidRDefault="004B6A68" w:rsidP="004B6A6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4B6A68" w:rsidRPr="008F0A27" w:rsidRDefault="004B6A68" w:rsidP="004B6A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своего мнения по ее поводу, выработки своего к ней отношения;</w:t>
      </w:r>
    </w:p>
    <w:p w:rsidR="004B6A68" w:rsidRPr="008F0A27" w:rsidRDefault="004B6A68" w:rsidP="004B6A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демонстрацию </w:t>
      </w:r>
      <w:proofErr w:type="gramStart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B6A68" w:rsidRPr="008F0A27" w:rsidRDefault="004B6A68" w:rsidP="004B6A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4B6A68" w:rsidRPr="008F0A27" w:rsidRDefault="004B6A68" w:rsidP="004B6A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4B6A68" w:rsidRPr="008F0A27" w:rsidRDefault="004B6A68" w:rsidP="004B6A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6A68" w:rsidRPr="008F0A27" w:rsidRDefault="004B6A68" w:rsidP="004B6A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курса обеспечена учебно-методическим комплектом, входящим в УМК «Школа России»:</w:t>
      </w:r>
    </w:p>
    <w:p w:rsidR="004B6A68" w:rsidRPr="008F0A27" w:rsidRDefault="004B6A68" w:rsidP="004B6A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Учебник. Л. А. </w:t>
      </w:r>
      <w:proofErr w:type="spellStart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</w:t>
      </w:r>
      <w:proofErr w:type="spellEnd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Изобразительное искусство. Искусство и ты.1- 4 класс. М. Просвещение.</w:t>
      </w:r>
    </w:p>
    <w:p w:rsidR="004B6A68" w:rsidRPr="008F0A27" w:rsidRDefault="004B6A68" w:rsidP="004B6A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Рабочая тетрадь. Л. А. </w:t>
      </w:r>
      <w:proofErr w:type="spellStart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</w:t>
      </w:r>
      <w:proofErr w:type="spellEnd"/>
      <w:r w:rsidRPr="008F0A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Изобразительное искусство. Твоя мастерская.1- 4 класс. М. Просвещение.</w:t>
      </w:r>
    </w:p>
    <w:p w:rsidR="004B6A68" w:rsidRPr="008F0A27" w:rsidRDefault="004B6A68" w:rsidP="004B6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68" w:rsidRPr="008F0A27" w:rsidRDefault="004B6A68" w:rsidP="004B6A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68" w:rsidRPr="008F0A27" w:rsidRDefault="004B6A68" w:rsidP="004B6A68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0A2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4B6A68" w:rsidRPr="008F0A27" w:rsidRDefault="004B6A68" w:rsidP="004B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27">
        <w:rPr>
          <w:rFonts w:ascii="Times New Roman" w:hAnsi="Times New Roman" w:cs="Times New Roman"/>
          <w:sz w:val="24"/>
          <w:szCs w:val="24"/>
        </w:rPr>
        <w:t xml:space="preserve">1. содержание учебного предмета </w:t>
      </w:r>
    </w:p>
    <w:p w:rsidR="004B6A68" w:rsidRPr="008F0A27" w:rsidRDefault="004B6A68" w:rsidP="004B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27">
        <w:rPr>
          <w:rFonts w:ascii="Times New Roman" w:hAnsi="Times New Roman" w:cs="Times New Roman"/>
          <w:sz w:val="24"/>
          <w:szCs w:val="24"/>
        </w:rPr>
        <w:t>2. планируемые результаты освоения учебного предмета</w:t>
      </w:r>
    </w:p>
    <w:p w:rsidR="004B6A68" w:rsidRPr="008F0A27" w:rsidRDefault="004B6A68" w:rsidP="004B6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27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4B6A68" w:rsidRPr="008F0A27" w:rsidRDefault="004B6A68" w:rsidP="004B6A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B6A68" w:rsidRPr="008F0A27" w:rsidRDefault="004B6A68" w:rsidP="004B6A68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6A68" w:rsidRPr="008F0A27" w:rsidRDefault="004B6A68" w:rsidP="004B6A68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0A27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4B6A68" w:rsidRPr="008F0A27" w:rsidRDefault="004B6A68" w:rsidP="004B6A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0A27">
        <w:rPr>
          <w:rFonts w:ascii="Times New Roman" w:hAnsi="Times New Roman" w:cs="Times New Roman"/>
          <w:sz w:val="24"/>
          <w:szCs w:val="24"/>
        </w:rPr>
        <w:t xml:space="preserve">На изучение </w:t>
      </w:r>
      <w:proofErr w:type="gramStart"/>
      <w:r w:rsidRPr="008F0A2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F0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A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A27">
        <w:rPr>
          <w:rFonts w:ascii="Times New Roman" w:hAnsi="Times New Roman" w:cs="Times New Roman"/>
          <w:sz w:val="24"/>
          <w:szCs w:val="24"/>
        </w:rPr>
        <w:t xml:space="preserve"> начальной школе выделяется в 1 классе — 33 ч., во  2—4 классах по 34 ч в неделю.</w:t>
      </w:r>
    </w:p>
    <w:p w:rsidR="004B6A68" w:rsidRPr="00B37236" w:rsidRDefault="004B6A68" w:rsidP="004B6A68">
      <w:p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B6A68" w:rsidRPr="00B37236" w:rsidRDefault="004B6A68" w:rsidP="004B6A6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7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Ведущие формы, методы, технологии обучения</w:t>
      </w:r>
    </w:p>
    <w:p w:rsidR="004B6A68" w:rsidRPr="00B37236" w:rsidRDefault="004B6A68" w:rsidP="004B6A68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Формы: коллективная, фронтальная, групповая, индивидуальная работа, работа в парах.</w:t>
      </w:r>
    </w:p>
    <w:p w:rsidR="004B6A68" w:rsidRPr="00B37236" w:rsidRDefault="004B6A68" w:rsidP="004B6A68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словесные, наглядные, практические.</w:t>
      </w:r>
    </w:p>
    <w:p w:rsidR="004B6A68" w:rsidRPr="00B37236" w:rsidRDefault="004B6A68" w:rsidP="004B6A68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</w:r>
      <w:proofErr w:type="spellStart"/>
      <w:r w:rsidRPr="00B3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3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ИКТ.</w:t>
      </w:r>
      <w:proofErr w:type="gramEnd"/>
    </w:p>
    <w:p w:rsidR="004B6A68" w:rsidRPr="00B37236" w:rsidRDefault="004B6A68" w:rsidP="004B6A68">
      <w:pPr>
        <w:spacing w:after="160" w:line="240" w:lineRule="auto"/>
        <w:ind w:left="-567" w:right="-143"/>
        <w:rPr>
          <w:rFonts w:ascii="Times New Roman" w:eastAsia="Calibri" w:hAnsi="Times New Roman" w:cs="Times New Roman"/>
          <w:sz w:val="24"/>
          <w:szCs w:val="24"/>
        </w:rPr>
      </w:pPr>
      <w:r w:rsidRPr="00B37236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и текущий контроль  согласно Положения «Формы, периодичность и порядок текущего контроля успеваемости и промежуточной аттестации </w:t>
      </w:r>
      <w:proofErr w:type="gramStart"/>
      <w:r w:rsidRPr="00B3723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3723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B6A68" w:rsidRPr="008F0A27" w:rsidRDefault="004B6A68" w:rsidP="004B6A6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0BE0" w:rsidRDefault="00C20BE0"/>
    <w:sectPr w:rsidR="00C20BE0" w:rsidSect="004B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3"/>
  </w:num>
  <w:num w:numId="16">
    <w:abstractNumId w:val="2"/>
  </w:num>
  <w:num w:numId="17">
    <w:abstractNumId w:val="7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357D1"/>
    <w:rsid w:val="001C4729"/>
    <w:rsid w:val="002318D4"/>
    <w:rsid w:val="002324AA"/>
    <w:rsid w:val="00262ED9"/>
    <w:rsid w:val="00263468"/>
    <w:rsid w:val="00271DDE"/>
    <w:rsid w:val="002A0CFC"/>
    <w:rsid w:val="002A7F3B"/>
    <w:rsid w:val="003929BC"/>
    <w:rsid w:val="003C7C4D"/>
    <w:rsid w:val="004B6A68"/>
    <w:rsid w:val="0076707C"/>
    <w:rsid w:val="00793926"/>
    <w:rsid w:val="008A48BC"/>
    <w:rsid w:val="0097137B"/>
    <w:rsid w:val="00C14AE9"/>
    <w:rsid w:val="00C20BE0"/>
    <w:rsid w:val="00E059CD"/>
    <w:rsid w:val="00E6725F"/>
    <w:rsid w:val="00F46BCD"/>
    <w:rsid w:val="00F953A4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C4D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5">
    <w:name w:val="Normal (Web)"/>
    <w:basedOn w:val="a"/>
    <w:uiPriority w:val="99"/>
    <w:semiHidden/>
    <w:unhideWhenUsed/>
    <w:rsid w:val="003C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7C4D"/>
  </w:style>
  <w:style w:type="character" w:customStyle="1" w:styleId="c6">
    <w:name w:val="c6"/>
    <w:basedOn w:val="a0"/>
    <w:rsid w:val="003C7C4D"/>
  </w:style>
  <w:style w:type="character" w:customStyle="1" w:styleId="c1">
    <w:name w:val="c1"/>
    <w:basedOn w:val="a0"/>
    <w:rsid w:val="003C7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C4D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5">
    <w:name w:val="Normal (Web)"/>
    <w:basedOn w:val="a"/>
    <w:uiPriority w:val="99"/>
    <w:semiHidden/>
    <w:unhideWhenUsed/>
    <w:rsid w:val="003C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7C4D"/>
  </w:style>
  <w:style w:type="character" w:customStyle="1" w:styleId="c6">
    <w:name w:val="c6"/>
    <w:basedOn w:val="a0"/>
    <w:rsid w:val="003C7C4D"/>
  </w:style>
  <w:style w:type="character" w:customStyle="1" w:styleId="c1">
    <w:name w:val="c1"/>
    <w:basedOn w:val="a0"/>
    <w:rsid w:val="003C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9622</Words>
  <Characters>54846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user</cp:lastModifiedBy>
  <cp:revision>4</cp:revision>
  <cp:lastPrinted>2022-12-15T21:21:00Z</cp:lastPrinted>
  <dcterms:created xsi:type="dcterms:W3CDTF">2022-12-15T20:58:00Z</dcterms:created>
  <dcterms:modified xsi:type="dcterms:W3CDTF">2022-12-15T21:21:00Z</dcterms:modified>
</cp:coreProperties>
</file>